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0"/>
          <w:szCs w:val="20"/>
        </w:rPr>
      </w:pPr>
      <w:r w:rsidRPr="006C06F3">
        <w:rPr>
          <w:rFonts w:ascii="Times New Roman" w:eastAsia="Times New Roman" w:hAnsi="Times New Roman" w:cs="Times New Roman"/>
          <w:color w:val="30373B"/>
          <w:sz w:val="20"/>
          <w:szCs w:val="20"/>
        </w:rPr>
        <w:t>МАУДОД «СДЮСШОР №12»</w:t>
      </w:r>
      <w:r w:rsidR="001B4F09" w:rsidRPr="006C06F3">
        <w:rPr>
          <w:rFonts w:ascii="Times New Roman" w:eastAsia="Times New Roman" w:hAnsi="Times New Roman" w:cs="Times New Roman"/>
          <w:color w:val="30373B"/>
          <w:sz w:val="20"/>
          <w:szCs w:val="20"/>
        </w:rPr>
        <w:br/>
      </w:r>
      <w:r w:rsidR="001B4F09" w:rsidRPr="006C06F3">
        <w:rPr>
          <w:rFonts w:ascii="Times New Roman" w:eastAsia="Times New Roman" w:hAnsi="Times New Roman" w:cs="Times New Roman"/>
          <w:color w:val="30373B"/>
          <w:sz w:val="20"/>
          <w:szCs w:val="20"/>
        </w:rPr>
        <w:br/>
      </w:r>
      <w:r w:rsidR="001B4F09" w:rsidRPr="006C06F3">
        <w:rPr>
          <w:rFonts w:ascii="Times New Roman" w:eastAsia="Times New Roman" w:hAnsi="Times New Roman" w:cs="Times New Roman"/>
          <w:color w:val="30373B"/>
          <w:sz w:val="20"/>
          <w:szCs w:val="20"/>
        </w:rPr>
        <w:br/>
      </w:r>
    </w:p>
    <w:p w:rsidR="006C06F3" w:rsidRDefault="006C06F3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0"/>
          <w:szCs w:val="20"/>
        </w:rPr>
      </w:pPr>
    </w:p>
    <w:p w:rsidR="006C06F3" w:rsidRDefault="006C06F3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0"/>
          <w:szCs w:val="20"/>
        </w:rPr>
      </w:pPr>
    </w:p>
    <w:p w:rsidR="006C06F3" w:rsidRPr="006C06F3" w:rsidRDefault="006C06F3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0"/>
          <w:szCs w:val="20"/>
        </w:rPr>
      </w:pPr>
    </w:p>
    <w:p w:rsidR="00B27CEA" w:rsidRPr="006C06F3" w:rsidRDefault="006C06F3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36"/>
          <w:szCs w:val="36"/>
        </w:rPr>
      </w:pPr>
      <w:r w:rsidRPr="006C06F3">
        <w:rPr>
          <w:rFonts w:ascii="Times New Roman" w:eastAsia="Times New Roman" w:hAnsi="Times New Roman" w:cs="Times New Roman"/>
          <w:color w:val="30373B"/>
          <w:sz w:val="36"/>
          <w:szCs w:val="36"/>
        </w:rPr>
        <w:t>Методическая разработка</w:t>
      </w:r>
    </w:p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1B4F09" w:rsidRPr="001B4F09" w:rsidRDefault="001B4F09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6C06F3" w:rsidRPr="006C06F3" w:rsidRDefault="006C06F3" w:rsidP="006C06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40"/>
          <w:szCs w:val="40"/>
        </w:rPr>
      </w:pPr>
      <w:r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>Тема:</w:t>
      </w:r>
      <w:r w:rsidR="001B4F09"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 xml:space="preserve"> </w:t>
      </w:r>
      <w:r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>О</w:t>
      </w:r>
      <w:r w:rsidR="001B4F09"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>бучения техники </w:t>
      </w:r>
      <w:bookmarkStart w:id="0" w:name="OCRUncertain003"/>
      <w:r w:rsidR="001B4F09" w:rsidRPr="006C06F3">
        <w:rPr>
          <w:rFonts w:ascii="Times New Roman" w:eastAsia="Times New Roman" w:hAnsi="Times New Roman" w:cs="Times New Roman"/>
          <w:color w:val="30373B"/>
          <w:sz w:val="40"/>
          <w:szCs w:val="40"/>
          <w:bdr w:val="none" w:sz="0" w:space="0" w:color="auto" w:frame="1"/>
        </w:rPr>
        <w:t>выпол</w:t>
      </w:r>
      <w:bookmarkEnd w:id="0"/>
      <w:r w:rsidR="001B4F09"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 xml:space="preserve">нения броска через спину </w:t>
      </w:r>
      <w:r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>(</w:t>
      </w:r>
      <w:proofErr w:type="spellStart"/>
      <w:r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>Моротэ-сэой-нагэ</w:t>
      </w:r>
      <w:proofErr w:type="spellEnd"/>
      <w:r w:rsidRPr="006C06F3">
        <w:rPr>
          <w:rFonts w:ascii="Times New Roman" w:eastAsia="Times New Roman" w:hAnsi="Times New Roman" w:cs="Times New Roman"/>
          <w:color w:val="30373B"/>
          <w:sz w:val="40"/>
          <w:szCs w:val="40"/>
        </w:rPr>
        <w:t>)</w:t>
      </w:r>
    </w:p>
    <w:p w:rsidR="006C06F3" w:rsidRPr="006C06F3" w:rsidRDefault="006C06F3" w:rsidP="006C06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40"/>
          <w:szCs w:val="40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  <w:r>
        <w:rPr>
          <w:rFonts w:ascii="Times New Roman" w:eastAsia="Times New Roman" w:hAnsi="Times New Roman" w:cs="Times New Roman"/>
          <w:color w:val="30373B"/>
          <w:sz w:val="28"/>
          <w:szCs w:val="28"/>
        </w:rPr>
        <w:t xml:space="preserve">Составил: </w:t>
      </w:r>
      <w:r w:rsidR="00B27CEA" w:rsidRPr="00B27CEA">
        <w:rPr>
          <w:rFonts w:ascii="Times New Roman" w:eastAsia="Times New Roman" w:hAnsi="Times New Roman" w:cs="Times New Roman"/>
          <w:color w:val="30373B"/>
          <w:sz w:val="28"/>
          <w:szCs w:val="28"/>
        </w:rPr>
        <w:t xml:space="preserve">Тренер-преподаватель </w:t>
      </w:r>
    </w:p>
    <w:p w:rsidR="006C06F3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8"/>
          <w:szCs w:val="28"/>
        </w:rPr>
      </w:pPr>
      <w:r>
        <w:rPr>
          <w:rFonts w:ascii="Times New Roman" w:eastAsia="Times New Roman" w:hAnsi="Times New Roman" w:cs="Times New Roman"/>
          <w:color w:val="30373B"/>
          <w:sz w:val="28"/>
          <w:szCs w:val="28"/>
        </w:rPr>
        <w:t>Отделения Дзюдо</w:t>
      </w:r>
    </w:p>
    <w:p w:rsidR="00B27CEA" w:rsidRDefault="006C06F3" w:rsidP="006C06F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>
        <w:rPr>
          <w:rFonts w:ascii="Times New Roman" w:eastAsia="Times New Roman" w:hAnsi="Times New Roman" w:cs="Times New Roman"/>
          <w:color w:val="30373B"/>
          <w:sz w:val="28"/>
          <w:szCs w:val="28"/>
        </w:rPr>
        <w:t xml:space="preserve">Миннебаев </w:t>
      </w:r>
      <w:proofErr w:type="spellStart"/>
      <w:r>
        <w:rPr>
          <w:rFonts w:ascii="Times New Roman" w:eastAsia="Times New Roman" w:hAnsi="Times New Roman" w:cs="Times New Roman"/>
          <w:color w:val="30373B"/>
          <w:sz w:val="28"/>
          <w:szCs w:val="28"/>
        </w:rPr>
        <w:t>Ильяс</w:t>
      </w:r>
      <w:proofErr w:type="spellEnd"/>
      <w:r>
        <w:rPr>
          <w:rFonts w:ascii="Times New Roman" w:eastAsia="Times New Roman" w:hAnsi="Times New Roman" w:cs="Times New Roman"/>
          <w:color w:val="30373B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73B"/>
          <w:sz w:val="28"/>
          <w:szCs w:val="28"/>
        </w:rPr>
        <w:t>Габдулхакович</w:t>
      </w:r>
      <w:proofErr w:type="spellEnd"/>
      <w:r w:rsidR="001B4F09" w:rsidRPr="00B27CEA">
        <w:rPr>
          <w:rFonts w:ascii="Times New Roman" w:eastAsia="Times New Roman" w:hAnsi="Times New Roman" w:cs="Times New Roman"/>
          <w:color w:val="30373B"/>
          <w:sz w:val="28"/>
          <w:szCs w:val="28"/>
        </w:rPr>
        <w:br/>
      </w:r>
      <w:r w:rsidR="001B4F09"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="001B4F09"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="001B4F09"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="001B4F09"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="001B4F09"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B27CEA" w:rsidRDefault="00B27CEA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>
        <w:rPr>
          <w:rFonts w:ascii="Times New Roman" w:eastAsia="Times New Roman" w:hAnsi="Times New Roman" w:cs="Times New Roman"/>
          <w:color w:val="30373B"/>
          <w:sz w:val="24"/>
          <w:szCs w:val="24"/>
        </w:rPr>
        <w:t>Набережные Челны</w:t>
      </w:r>
    </w:p>
    <w:p w:rsidR="001B4F09" w:rsidRPr="001B4F09" w:rsidRDefault="006C06F3" w:rsidP="00B27C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>
        <w:rPr>
          <w:rFonts w:ascii="Times New Roman" w:eastAsia="Times New Roman" w:hAnsi="Times New Roman" w:cs="Times New Roman"/>
          <w:color w:val="30373B"/>
          <w:sz w:val="24"/>
          <w:szCs w:val="24"/>
        </w:rPr>
        <w:t>2017</w:t>
      </w:r>
      <w:r w:rsidR="00B27CEA">
        <w:rPr>
          <w:rFonts w:ascii="Times New Roman" w:eastAsia="Times New Roman" w:hAnsi="Times New Roman" w:cs="Times New Roman"/>
          <w:color w:val="30373B"/>
          <w:sz w:val="24"/>
          <w:szCs w:val="24"/>
        </w:rPr>
        <w:t>г.</w:t>
      </w:r>
      <w:r w:rsidR="001B4F09"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Содерж</w:t>
      </w:r>
      <w:bookmarkStart w:id="1" w:name="OCRUncertain0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</w:t>
      </w:r>
      <w:bookmarkEnd w:id="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</w:t>
      </w:r>
      <w:bookmarkStart w:id="2" w:name="OCRUncertain0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Введение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Литературный обзор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Цель, задачи и методы исследования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2.1 Цель и задачи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2.2 Методы исследования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3. Методика обучения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Список литературы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</w:pPr>
      <w:bookmarkStart w:id="3" w:name="_Toc325722949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  <w:bdr w:val="none" w:sz="0" w:space="0" w:color="auto" w:frame="1"/>
        </w:rPr>
        <w:t>Введение</w:t>
      </w:r>
      <w:bookmarkEnd w:id="3"/>
    </w:p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Дзюдо </w:t>
      </w:r>
      <w:bookmarkStart w:id="4" w:name="OCRUncertain0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остоит из бро</w:t>
      </w:r>
      <w:bookmarkStart w:id="5" w:name="OCRUncertain0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ков, борьбы лежа и каты - демонстрации приемов. В реализации этих </w:t>
      </w:r>
      <w:bookmarkStart w:id="6" w:name="OCRUncertain0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ф</w:t>
      </w:r>
      <w:bookmarkEnd w:id="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ункций дзюдо участвуют все органы и все ча</w:t>
      </w:r>
      <w:bookmarkStart w:id="7" w:name="OCRUncertain0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 тела. При рационал</w:t>
      </w:r>
      <w:bookmarkStart w:id="8" w:name="OCRUncertain0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ных тренировках </w:t>
      </w:r>
      <w:bookmarkStart w:id="9" w:name="OCRUncertain0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ф</w:t>
      </w:r>
      <w:bookmarkEnd w:id="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ункциональная деятельно</w:t>
      </w:r>
      <w:bookmarkStart w:id="10" w:name="OCRUncertain0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ть человеческого организма сохраняется на необходимом уровне, что укрепляет здоровье и </w:t>
      </w:r>
      <w:bookmarkStart w:id="11" w:name="OCRUncertain0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оздает у</w:t>
      </w:r>
      <w:bookmarkStart w:id="12" w:name="OCRUncertain0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ловия </w:t>
      </w:r>
      <w:bookmarkStart w:id="13" w:name="OCRUncertain0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для</w:t>
      </w:r>
      <w:bookmarkEnd w:id="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плодотворной работы. Укрепление здоровья через тренировки - одна из важных задач дзюдо.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Термин </w:t>
      </w:r>
      <w:bookmarkStart w:id="14" w:name="OCRUncertain0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"</w:t>
      </w:r>
      <w:bookmarkEnd w:id="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тренировка", как и многие другие, неоднозначен.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Этим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словом чаще всего обозначают проце</w:t>
      </w:r>
      <w:bookmarkStart w:id="15" w:name="OCRUncertain0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 у</w:t>
      </w:r>
      <w:bookmarkStart w:id="16" w:name="OCRUncertain0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ражнения или приучения. То есть в данном случае спортивную тренировку можно определить как процесс физического воспитания, специализированный применител</w:t>
      </w:r>
      <w:bookmarkStart w:id="17" w:name="OCRUncertain0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 к спорт</w:t>
      </w:r>
      <w:r w:rsidR="00B27CEA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ивной деятельности.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Тренировка борца - это </w:t>
      </w:r>
      <w:bookmarkStart w:id="18" w:name="OCRUncertain0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пециализированный процес</w:t>
      </w:r>
      <w:bookmarkStart w:id="19" w:name="OCRUncertain0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всестороннего физиче</w:t>
      </w:r>
      <w:bookmarkStart w:id="20" w:name="OCRUncertain0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кого развития, направленный на до</w:t>
      </w:r>
      <w:bookmarkStart w:id="21" w:name="OCRUncertain0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тижение высоких спортивных резул</w:t>
      </w:r>
      <w:bookmarkStart w:id="22" w:name="OCRUncertain0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татов. Средствами в тренировке борца служат </w:t>
      </w:r>
      <w:bookmarkStart w:id="23" w:name="OCRUncertain0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общеразвивающие</w:t>
      </w:r>
      <w:bookmarkEnd w:id="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 специал</w:t>
      </w:r>
      <w:bookmarkStart w:id="24" w:name="OCRUncertain0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ные упражнения, у</w:t>
      </w:r>
      <w:bookmarkStart w:id="25" w:name="OCRUncertain0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ражнения непо</w:t>
      </w:r>
      <w:bookmarkStart w:id="26" w:name="OCRUncertain0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ред</w:t>
      </w:r>
      <w:bookmarkStart w:id="27" w:name="OCRUncertain0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твенно в схватке, а также услов</w:t>
      </w:r>
      <w:bookmarkStart w:id="28" w:name="OCRUncertain0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я, в которых тренируются спортсмены (отдых между упражнениями; мероприятия, способ</w:t>
      </w:r>
      <w:bookmarkStart w:id="29" w:name="OCRUncertain0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твующие во</w:t>
      </w:r>
      <w:bookmarkStart w:id="30" w:name="OCRUncertain0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становлению - активный отдых, массаж)</w:t>
      </w:r>
      <w:bookmarkStart w:id="31" w:name="OCRUncertain0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Характер применяемых </w:t>
      </w:r>
      <w:bookmarkStart w:id="32" w:name="OCRUncertain0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дств тр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енировки, их направленность, а также содержание и результат тренировки зави</w:t>
      </w:r>
      <w:bookmarkStart w:id="33" w:name="OCRUncertain0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ят от методов их и</w:t>
      </w:r>
      <w:bookmarkStart w:id="34" w:name="OCRUncertain0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пользования. Особенность тренировочной нагр</w:t>
      </w:r>
      <w:bookmarkStart w:id="35" w:name="OCRUncertain0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уз</w:t>
      </w:r>
      <w:bookmarkEnd w:id="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 в борьбе состоит в ее всестороннем воздействии на организм </w:t>
      </w:r>
      <w:bookmarkStart w:id="36" w:name="OCRUncertain0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портсмена.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Современный </w:t>
      </w:r>
      <w:bookmarkStart w:id="37" w:name="OCRUncertain0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оединок характеризуется действиями борцов,</w:t>
      </w:r>
      <w:bookmarkStart w:id="38" w:name="OCRUncertain0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-</w:t>
      </w:r>
      <w:bookmarkEnd w:id="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которые отстаивают противополож</w:t>
      </w:r>
      <w:bookmarkStart w:id="39" w:name="OCRUncertain0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</w:t>
      </w:r>
      <w:bookmarkEnd w:id="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ые </w:t>
      </w:r>
      <w:bookmarkStart w:id="40" w:name="OCRUncertain0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портивные интерес</w:t>
      </w:r>
      <w:bookmarkStart w:id="41" w:name="OCRUncertain0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ы</w:t>
      </w:r>
      <w:bookmarkEnd w:id="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 применяя разнообразные приемы техники и тактики. Многообразие возника</w:t>
      </w:r>
      <w:bookmarkStart w:id="42" w:name="OCRUncertain0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щих в ходе схватки ситуаций, предъявляет высокие требования к общей и специальной подготовленности борца. Любая встреча на ковре может закончит</w:t>
      </w:r>
      <w:bookmarkStart w:id="43" w:name="OCRUncertain0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ся за считанные секунды или продолжаться всю схватку. Борец проводит поединки со спорт</w:t>
      </w:r>
      <w:bookmarkStart w:id="44" w:name="OCRUncertain0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менами разной физической и техниче</w:t>
      </w:r>
      <w:bookmarkStart w:id="45" w:name="OCRUncertain0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кой подготовки.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Характерной чертой современной борьбы являет</w:t>
      </w:r>
      <w:bookmarkStart w:id="46" w:name="OCRUncertain0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сокращение времени соревновательной схватки и повышение требовател</w:t>
      </w:r>
      <w:bookmarkStart w:id="47" w:name="OCRUncertain0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ности судей и э</w:t>
      </w:r>
      <w:bookmarkStart w:id="48" w:name="OCRUncertain0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ф</w:t>
      </w:r>
      <w:bookmarkEnd w:id="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фективности действий борцов. В</w:t>
      </w:r>
      <w:bookmarkStart w:id="49" w:name="OCRUncertain0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ледствие этого значительно увеличи</w:t>
      </w:r>
      <w:bookmarkStart w:id="50" w:name="OCRUncertain0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ась длительность учебных и тренировочных занятий по борьбе.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Подготовка хорошего мастера по борьбе - это длител</w:t>
      </w:r>
      <w:bookmarkStart w:id="51" w:name="OCRUncertain0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ный творче</w:t>
      </w:r>
      <w:bookmarkStart w:id="52" w:name="OCRUncertain0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кий процесс, предусматривающий привлечение юношей к занятиям борьбы в раннем во</w:t>
      </w:r>
      <w:bookmarkStart w:id="53" w:name="OCRUncertain0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з</w:t>
      </w:r>
      <w:bookmarkEnd w:id="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расте, обеспечение всестороннего их развития и спортивного долголетия.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"В борьбе, на о</w:t>
      </w:r>
      <w:bookmarkStart w:id="54" w:name="OCRUncertain0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нове структуризации конф</w:t>
      </w:r>
      <w:bookmarkStart w:id="55" w:name="OCRUncertain0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икта поединка в спортивных единоборствах </w:t>
      </w:r>
      <w:bookmarkStart w:id="56" w:name="OCRUncertain0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В.Л.</w:t>
      </w:r>
      <w:bookmarkEnd w:id="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Дементьев и 0. Б. </w:t>
      </w:r>
      <w:bookmarkStart w:id="57" w:name="OCRUncertain0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Малков</w:t>
      </w:r>
      <w:bookmarkEnd w:id="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выделяют объем достаточной и необходимой техники. Объем до</w:t>
      </w:r>
      <w:bookmarkStart w:id="58" w:name="OCRUncertain0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таточной техники подразумевает минимальную </w:t>
      </w:r>
      <w:bookmarkStart w:id="59" w:name="OCRUncertain0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овокупность технических действий, обеспечивающих борцу решение тактических задач, возникающих в поединке. Этот объем аналогичен элементарному набору технико-тактиче</w:t>
      </w:r>
      <w:bookmarkStart w:id="60" w:name="OCRUncertain0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ких дей</w:t>
      </w:r>
      <w:bookmarkStart w:id="61" w:name="OCRUncertain0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твий, так как позволяет ве</w:t>
      </w:r>
      <w:bookmarkStart w:id="62" w:name="OCRUncertain0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 единобор</w:t>
      </w:r>
      <w:bookmarkStart w:id="63" w:name="OCRUncertain0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тво </w:t>
      </w:r>
      <w:bookmarkStart w:id="64" w:name="OCRUncertain0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65" w:name="OCRUncertain0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оперником, но еще не являет</w:t>
      </w:r>
      <w:bookmarkStart w:id="66" w:name="OCRUncertain0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необходимым объемом д</w:t>
      </w:r>
      <w:bookmarkStart w:id="67" w:name="OCRUncertain0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дост</w:t>
      </w:r>
      <w:bookmarkStart w:id="68" w:name="OCRUncertain0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жения спортивного мастерства. Объем необходимой техники представляет собой совокупность технических действий, которые </w:t>
      </w:r>
      <w:bookmarkStart w:id="69" w:name="OCRUncertain0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портсмен может у</w:t>
      </w:r>
      <w:bookmarkStart w:id="70" w:name="OCRUncertain0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воить с учетом и его индивидуальных о</w:t>
      </w:r>
      <w:bookmarkStart w:id="71" w:name="OCRUncertain0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1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обенностей".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Основные элементы дзюдо являются составными частями сложных координированных движений уча</w:t>
      </w:r>
      <w:bookmarkStart w:id="72" w:name="OCRUncertain0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тника единоборства, реагирующего, исходя из </w:t>
      </w:r>
      <w:bookmarkStart w:id="73" w:name="OCRUncertain0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воих индивидуальных о</w:t>
      </w:r>
      <w:bookmarkStart w:id="74" w:name="OCRUncertain0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обенностей, на перемещения, захваты, повороты и т.д. противника. Формируется самобытная, присущая только данной ме</w:t>
      </w:r>
      <w:bookmarkStart w:id="75" w:name="OCRUncertain1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тности техника исполнения </w:t>
      </w:r>
      <w:bookmarkStart w:id="76" w:name="OCRUncertain1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при</w:t>
      </w:r>
      <w:bookmarkStart w:id="77" w:name="OCRUncertain102"/>
      <w:bookmarkEnd w:id="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емов</w:t>
      </w:r>
      <w:bookmarkEnd w:id="77"/>
      <w:proofErr w:type="gramStart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  <w:proofErr w:type="gramEnd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 международных турнирах по дзюдо побеждают спортсмены, </w:t>
      </w:r>
      <w:bookmarkStart w:id="78" w:name="OCRUncertain1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пособные атаковать противника комбинациями техниче</w:t>
      </w:r>
      <w:bookmarkStart w:id="79" w:name="OCRUncertain1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ких действий, а не отдельными приемами.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Высокие требования предъявляют</w:t>
      </w:r>
      <w:bookmarkStart w:id="80" w:name="OCRUncertain1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к качеству выполняемых бро</w:t>
      </w:r>
      <w:bookmarkStart w:id="81" w:name="OCRUncertain1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ков и способности полноценно атаковать на протяжении каждой схватки до по</w:t>
      </w:r>
      <w:bookmarkStart w:id="82" w:name="OCRUncertain1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ледней секунды. Все это требует поиска новых, более рациональных путей подготовки спортсменов к </w:t>
      </w:r>
      <w:bookmarkStart w:id="83" w:name="OCRUncertain1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3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>оревнованиям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Исходя из всего этого определяют</w:t>
      </w:r>
      <w:bookmarkStart w:id="84" w:name="OCRUncertain1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этапы подготовки, которым соответствует возраст, стаж занятий, уровень </w:t>
      </w:r>
      <w:bookmarkStart w:id="85" w:name="OCRUncertain1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портивной подготовки. Здесь проводится общая и </w:t>
      </w:r>
      <w:bookmarkStart w:id="86" w:name="OCRUncertain1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специальная</w:t>
      </w:r>
      <w:bookmarkEnd w:id="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подготовка к изучению техники дзюдо. Проходит отбор </w:t>
      </w:r>
      <w:bookmarkStart w:id="87" w:name="OCRUncertain1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для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дальнейшей специализации, а также ряд других мероприятий, соответ</w:t>
      </w:r>
      <w:bookmarkStart w:id="88" w:name="OCRUncertain1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тву</w:t>
      </w:r>
      <w:bookmarkStart w:id="89" w:name="OCRUncertain1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щих целям и задачам данного периода. В зависимо</w:t>
      </w:r>
      <w:bookmarkStart w:id="90" w:name="OCRUncertain1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 от у</w:t>
      </w:r>
      <w:bookmarkStart w:id="91" w:name="OCRUncertain1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ловий для занятий и методики в обучении этот этап может начинаться и в более раннем возрасте.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12-15 лет - этап начал</w:t>
      </w:r>
      <w:bookmarkStart w:id="92" w:name="OCRUncertain1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ного изучения техники дз</w:t>
      </w:r>
      <w:bookmarkStart w:id="93" w:name="OCRUncertain1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до. В это время изучается кла</w:t>
      </w:r>
      <w:bookmarkStart w:id="94" w:name="OCRUncertain1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сическая техника дзюдо, которая может преподаваться в виде поясов.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15-</w:t>
      </w:r>
      <w:bookmarkStart w:id="95" w:name="OCRUncertain1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1</w:t>
      </w:r>
      <w:bookmarkEnd w:id="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7 лет - этап углубленного изучения техники дз</w:t>
      </w:r>
      <w:bookmarkStart w:id="96" w:name="OCRUncertain1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до, ее </w:t>
      </w:r>
      <w:bookmarkStart w:id="97" w:name="OCRUncertain1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овершен</w:t>
      </w:r>
      <w:bookmarkStart w:id="98" w:name="OCRUncertain1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твования, когда идет изучение </w:t>
      </w:r>
      <w:bookmarkStart w:id="99" w:name="OCRUncertain1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неклассической</w:t>
      </w:r>
      <w:bookmarkEnd w:id="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техники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закладывается база технической подготовки и т.д.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17-20 лет - этап </w:t>
      </w:r>
      <w:bookmarkStart w:id="100" w:name="OCRUncertain1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портивного совершенствования индивидуал</w:t>
      </w:r>
      <w:bookmarkStart w:id="101" w:name="OCRUncertain1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ного мастер</w:t>
      </w:r>
      <w:bookmarkStart w:id="102" w:name="OCRUncertain1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тва с широким п</w:t>
      </w:r>
      <w:bookmarkStart w:id="103" w:name="OCRUncertain1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 xml:space="preserve">рименением тактики,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закладывается</w:t>
      </w:r>
      <w:bookmarkEnd w:id="1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база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соревновательной подготовки. Хорошо подготовленный спортсмен в этом возрасте  может показать вы</w:t>
      </w:r>
      <w:bookmarkStart w:id="104" w:name="OCRUncertain1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окие результаты.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Объем нагрузки на этом этапе достигает своих максимальных </w:t>
      </w:r>
      <w:bookmarkStart w:id="105" w:name="OCRUncertain1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ве</w:t>
      </w:r>
      <w:bookmarkEnd w:id="1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личин.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20 - 22 года - этап наибольшей готовности (рекордный)</w:t>
      </w:r>
      <w:bookmarkStart w:id="106" w:name="OCRUncertain1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1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Если по всем этапа</w:t>
      </w:r>
      <w:bookmarkStart w:id="107" w:name="OCRUncertain1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м</w:t>
      </w:r>
      <w:bookmarkEnd w:id="1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подготовка велась без </w:t>
      </w:r>
      <w:bookmarkStart w:id="108" w:name="OCRUncertain1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рывов, то спортсмен в этом возра</w:t>
      </w:r>
      <w:bookmarkStart w:id="109" w:name="OCRUncertain1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 должен показывать наивысшие результаты и выполнить норматив мастера спорта международного клас</w:t>
      </w:r>
      <w:bookmarkStart w:id="110" w:name="OCRUncertain1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</w:t>
      </w:r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</w:pPr>
      <w:bookmarkStart w:id="111" w:name="_Toc325722950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  <w:bdr w:val="none" w:sz="0" w:space="0" w:color="auto" w:frame="1"/>
        </w:rPr>
        <w:t>1. Литературный обзор</w:t>
      </w:r>
      <w:bookmarkEnd w:id="111"/>
    </w:p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Тренировка </w:t>
      </w:r>
      <w:bookmarkStart w:id="112" w:name="OCRUncertain1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дзюдо</w:t>
      </w:r>
      <w:bookmarkEnd w:id="1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113" w:name="OCRUncertain1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(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рэнсю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)</w:t>
      </w:r>
      <w:bookmarkEnd w:id="1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подразделяется на три вида: разучивание, учебные </w:t>
      </w:r>
      <w:bookmarkStart w:id="114" w:name="OCRUncertain1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хватки и вольные </w:t>
      </w:r>
      <w:bookmarkStart w:id="115" w:name="OCRUncertain1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хватки. Разучивание соответствует отработке о</w:t>
      </w:r>
      <w:bookmarkStart w:id="116" w:name="OCRUncertain1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новных элементов каждого приема, как правила без проведения бросков </w:t>
      </w:r>
      <w:bookmarkStart w:id="117" w:name="OCRUncertain1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(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учикоми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),</w:t>
      </w:r>
      <w:bookmarkEnd w:id="1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вол</w:t>
      </w:r>
      <w:bookmarkStart w:id="118" w:name="OCRUncertain1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ные </w:t>
      </w:r>
      <w:bookmarkStart w:id="119" w:name="OCRUncertain1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хватки отработке приемов в </w:t>
      </w:r>
      <w:bookmarkStart w:id="120" w:name="OCRUncertain1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хватке </w:t>
      </w:r>
      <w:bookmarkStart w:id="121" w:name="OCRUncertain1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разными партнерами </w:t>
      </w:r>
      <w:bookmarkStart w:id="122" w:name="OCRUncertain1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(рандори).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1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Промежуточной формой тренировки являет</w:t>
      </w:r>
      <w:bookmarkStart w:id="123" w:name="OCRUncertain1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учебная </w:t>
      </w:r>
      <w:bookmarkStart w:id="124" w:name="OCRUncertain1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хватка, основная задача которой - закрепление приемов в запрограммированной </w:t>
      </w:r>
      <w:bookmarkStart w:id="125" w:name="OCRUncertain1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итуации по указанию тренера. Наиболее рациональной представляется </w:t>
      </w:r>
      <w:bookmarkStart w:id="126" w:name="OCRUncertain1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хема: разучивание - учебные схватки - вольные схватки.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 теории и практике физиче</w:t>
      </w:r>
      <w:bookmarkStart w:id="127" w:name="OCRUncertain1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кого воспитания и </w:t>
      </w:r>
      <w:bookmarkStart w:id="128" w:name="OCRUncertain1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порта, как известно, под двигател</w:t>
      </w:r>
      <w:bookmarkStart w:id="129" w:name="OCRUncertain1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ным навыком понимается такое владение техникой, при котором управление движением про</w:t>
      </w:r>
      <w:bookmarkStart w:id="130" w:name="OCRUncertain1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1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сходит автоматизирован</w:t>
      </w:r>
      <w:bookmarkStart w:id="131" w:name="OCRUncertain1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ие;</w:t>
      </w:r>
      <w:bookmarkEnd w:id="1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а действия отличаются вы</w:t>
      </w:r>
      <w:bookmarkStart w:id="132" w:name="OCRUncertain1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окой </w:t>
      </w:r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стабильностью и надежностью.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Формирование навыка неразрывно связано </w:t>
      </w:r>
      <w:bookmarkStart w:id="133" w:name="OCRUncertain1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обучением, а </w:t>
      </w:r>
      <w:bookmarkStart w:id="134" w:name="OCRUncertain1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обучение</w:t>
      </w:r>
      <w:bookmarkEnd w:id="1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 проце</w:t>
      </w:r>
      <w:bookmarkStart w:id="135" w:name="OCRUncertain1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се физического воспитания обеспечивает одну из его главных </w:t>
      </w:r>
      <w:bookmarkStart w:id="136" w:name="OCRUncertain1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торон - физическое образование. Центральное место в этом процессе занимает обучение движениям, которые применительно к физическому воспитанию рассматривается как системное владение человеком рациональных </w:t>
      </w:r>
      <w:bookmarkStart w:id="137" w:name="OCRUncertain1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пособов управления </w:t>
      </w:r>
      <w:bookmarkStart w:id="138" w:name="OCRUncertain1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об</w:t>
      </w:r>
      <w:bookmarkEnd w:id="1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оими движениями, приобретение таким путем необходимого в жизни фонда двигател</w:t>
      </w:r>
      <w:bookmarkStart w:id="139" w:name="OCRUncertain1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ных умений, навыков и с</w:t>
      </w:r>
      <w:bookmarkStart w:id="140" w:name="OCRUncertain1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</w:t>
      </w:r>
      <w:bookmarkEnd w:id="140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>язанных с ними знаниями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Исходя из определений данных понятий, м</w:t>
      </w:r>
      <w:bookmarkStart w:id="141" w:name="OCRUncertain1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</w:t>
      </w:r>
      <w:bookmarkEnd w:id="1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жно сказать, что при формировании двигательного навыка в проце</w:t>
      </w:r>
      <w:bookmarkStart w:id="142" w:name="OCRUncertain1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се обучения основное внимание нужно уделят</w:t>
      </w:r>
      <w:bookmarkStart w:id="143" w:name="OCRUncertain1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144" w:name="OCRUncertain1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организации</w:t>
      </w:r>
      <w:bookmarkEnd w:id="1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способов управления двигател</w:t>
      </w:r>
      <w:bookmarkStart w:id="145" w:name="OCRUncertain1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ными действи</w:t>
      </w:r>
      <w:bookmarkStart w:id="146" w:name="OCRUncertain1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bookmarkEnd w:id="1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ми или, другими словами, со</w:t>
      </w:r>
      <w:bookmarkStart w:id="147" w:name="OCRUncertain1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тавлению и реализации программы выполнения изучаемого действия. Для этого необходимо изучение мнения специалистов по вопросам обучения как двигател</w:t>
      </w:r>
      <w:bookmarkStart w:id="148" w:name="OCRUncertain1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ным, так и умственным путем.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Следуя теории </w:t>
      </w:r>
      <w:bookmarkStart w:id="149" w:name="OCRUncertain1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П.Я.</w:t>
      </w:r>
      <w:bookmarkEnd w:id="1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Гальперина можно выделит</w:t>
      </w:r>
      <w:bookmarkStart w:id="150" w:name="OCRUncertain1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151" w:name="OCRUncertain1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следующие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1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этапы в процессе формирования умственных дей</w:t>
      </w:r>
      <w:bookmarkStart w:id="152" w:name="OCRUncertain1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твий, которые были выделены автором в результате анализа процесса и условий перехода внешних, материализованных действий во внутренн</w:t>
      </w:r>
      <w:bookmarkStart w:id="153" w:name="OCRUncertain1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е</w:t>
      </w:r>
      <w:bookmarkEnd w:id="1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й </w:t>
      </w:r>
      <w:bookmarkStart w:id="154" w:name="OCRUncertain180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интелектуальный</w:t>
      </w:r>
      <w:bookmarkEnd w:id="154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план.</w:t>
      </w:r>
      <w:proofErr w:type="gramEnd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формировании умственного действия выделяются следующие пят</w:t>
      </w:r>
      <w:bookmarkStart w:id="155" w:name="OCRUncertain1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этапов: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156" w:name="OCRUncertain1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1</w:t>
      </w:r>
      <w:bookmarkEnd w:id="1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этап - этап предварительного представления о действии. На данном эта</w:t>
      </w:r>
      <w:bookmarkStart w:id="157" w:name="OCRUncertain1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1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 ставится цель, разъясняется или в</w:t>
      </w:r>
      <w:bookmarkStart w:id="158" w:name="OCRUncertain1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ы</w:t>
      </w:r>
      <w:bookmarkEnd w:id="1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деляется схема ориентировоч</w:t>
      </w:r>
      <w:bookmarkStart w:id="159" w:name="OCRUncertain1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</w:t>
      </w:r>
      <w:bookmarkEnd w:id="1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ой основы действи</w:t>
      </w:r>
      <w:bookmarkStart w:id="160" w:name="OCRUncertain1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bookmarkEnd w:id="1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 этап - формирование действия в материальной или материализованной форме. На этом эта</w:t>
      </w:r>
      <w:bookmarkStart w:id="161" w:name="OCRUncertain1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1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е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обучающийся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начинает непо</w:t>
      </w:r>
      <w:bookmarkStart w:id="162" w:name="OCRUncertain1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редственное выполнение действия: опорой на так или иначе сложившуюся </w:t>
      </w:r>
      <w:bookmarkStart w:id="163" w:name="OCRUncertain1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О.О.Д.</w:t>
      </w:r>
      <w:bookmarkEnd w:id="163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 этап - формирование дей</w:t>
      </w:r>
      <w:bookmarkStart w:id="164" w:name="OCRUncertain1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</w:t>
      </w:r>
      <w:bookmarkStart w:id="165" w:name="OCRUncertain1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1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в громкой </w:t>
      </w:r>
      <w:bookmarkStart w:id="166" w:name="OCRUncertain1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социализованной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1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речи. На данном этапе действие осваивается в плане слышимой речи без опоры на материально-материализованные средства.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 этап - </w:t>
      </w:r>
      <w:bookmarkStart w:id="167" w:name="OCRUncertain1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формировани</w:t>
      </w:r>
      <w:bookmarkEnd w:id="1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 дей</w:t>
      </w:r>
      <w:bookmarkStart w:id="168" w:name="OCRUncertain1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во внешней речи про себя. На этом этапе прои</w:t>
      </w:r>
      <w:bookmarkStart w:id="169" w:name="OCRUncertain1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ходит перевод действ</w:t>
      </w:r>
      <w:bookmarkStart w:id="170" w:name="OCRUncertain1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1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в умственный план. Изменяется функция речи, т.е. речь начинает сокращат</w:t>
      </w:r>
      <w:bookmarkStart w:id="171" w:name="OCRUncertain1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ся, не проговариваться то, что хорошо известно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обучающемуся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5 этап - этап, на котором внутренняя реч</w:t>
      </w:r>
      <w:bookmarkStart w:id="172" w:name="OCRUncertain1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переходит в "чи</w:t>
      </w:r>
      <w:bookmarkStart w:id="173" w:name="OCRUncertain1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тую" мысль.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Умственное действие, выполняемое в форме внутренней речи мак</w:t>
      </w:r>
      <w:bookmarkStart w:id="174" w:name="OCRUncertain2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имально сокращено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и </w:t>
      </w:r>
      <w:bookmarkStart w:id="175" w:name="OCRUncertain2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автоматизировано,</w:t>
      </w:r>
      <w:bookmarkEnd w:id="1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т.е. ра</w:t>
      </w:r>
      <w:bookmarkStart w:id="176" w:name="OCRUncertain2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познание сменяется узнаванием</w:t>
      </w:r>
      <w:bookmarkStart w:id="177" w:name="OCRUncertain2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177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формировании двигател</w:t>
      </w:r>
      <w:bookmarkStart w:id="178" w:name="OCRUncertain2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ных действий, в которых умственные действия о</w:t>
      </w:r>
      <w:bookmarkStart w:id="179" w:name="OCRUncertain2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уществляют управля</w:t>
      </w:r>
      <w:bookmarkStart w:id="180" w:name="OCRUncertain2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1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щу</w:t>
      </w:r>
      <w:bookmarkStart w:id="181" w:name="OCRUncertain2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1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функцию, также закономерно поэтапное свертывание </w:t>
      </w:r>
      <w:bookmarkStart w:id="182" w:name="OCRUncertain2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О.О.Д.</w:t>
      </w:r>
      <w:bookmarkEnd w:id="1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Как отмечал </w:t>
      </w:r>
      <w:bookmarkStart w:id="183" w:name="OCRUncertain2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П.Я.</w:t>
      </w:r>
      <w:bookmarkEnd w:id="1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Гальперин: "Изучение физических действий показало, что они превращаются в двигател</w:t>
      </w:r>
      <w:bookmarkStart w:id="184" w:name="OCRUncertain2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ные навыки, когда их ориентировочная часть, пройдя поэтапную обработку, претерпевает значительное сокращение. Эту поэтапную обработку ориентировочная ча</w:t>
      </w:r>
      <w:bookmarkStart w:id="185" w:name="OCRUncertain2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ть может проходить или как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перцептивное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действие, и в этом случае речевая обработка необязательна".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Таким образом в отличи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от умственных дей</w:t>
      </w:r>
      <w:bookmarkStart w:id="186" w:name="OCRUncertain2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твий, при формировании которых </w:t>
      </w:r>
      <w:bookmarkStart w:id="187" w:name="OCRUncertain2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вертывается как ориентировочная ча</w:t>
      </w:r>
      <w:bookmarkStart w:id="188" w:name="OCRUncertain2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</w:t>
      </w:r>
      <w:bookmarkStart w:id="189" w:name="OCRUncertain2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 так и само действие, при формировании двигательного дей</w:t>
      </w:r>
      <w:bookmarkStart w:id="190" w:name="OCRUncertain2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свертыванию подвергается только ориентировка, а не </w:t>
      </w:r>
      <w:bookmarkStart w:id="191" w:name="OCRUncertain2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1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амо. действие.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 </w:t>
      </w:r>
      <w:bookmarkStart w:id="192" w:name="OCRUncertain2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портивном поединке двумя противобор</w:t>
      </w:r>
      <w:bookmarkStart w:id="193" w:name="OCRUncertain2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твующими сторонами являются </w:t>
      </w:r>
      <w:bookmarkStart w:id="194" w:name="OCRUncertain2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портсмены, дей</w:t>
      </w:r>
      <w:bookmarkStart w:id="195" w:name="OCRUncertain2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твие и взаимоотношения которых направлены на "и</w:t>
      </w:r>
      <w:bookmarkStart w:id="196" w:name="OCRUncertain2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ключение" противника из дал</w:t>
      </w:r>
      <w:bookmarkStart w:id="197" w:name="OCRUncertain2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нейшей борьбы. Взаимодей</w:t>
      </w:r>
      <w:bookmarkStart w:id="198" w:name="OCRUncertain2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1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твие между спортсменами характеризуются не только бол</w:t>
      </w:r>
      <w:bookmarkStart w:id="199" w:name="OCRUncertain2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1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шим числом Т. Т.Д., но и их неоднородно</w:t>
      </w:r>
      <w:bookmarkStart w:id="200" w:name="OCRUncertain2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тью для до</w:t>
      </w:r>
      <w:bookmarkStart w:id="201" w:name="OCRUncertain2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тижения результата единобор</w:t>
      </w:r>
      <w:bookmarkStart w:id="202" w:name="OCRUncertain2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тва. Это определяет качественные изменения в развитии поединка, т.е. узловые моменты взаимодействия противоборству</w:t>
      </w:r>
      <w:bookmarkStart w:id="203" w:name="OCRUncertain2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2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щих сторон - единоборцев: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1) Начало взаимодействия;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2) Переход к активному взаимодействию одной или обеих сторон;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3) Переход к исключению одной из сторон;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4) Резул</w:t>
      </w:r>
      <w:bookmarkStart w:id="204" w:name="OCRUncertain2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тат исключения одной из </w:t>
      </w:r>
      <w:bookmarkStart w:id="205" w:name="OCRUncertain2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торон.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Условность спортивного поединка в отличие от реального боя регламентируется правилами </w:t>
      </w:r>
      <w:bookmarkStart w:id="206" w:name="OCRUncertain2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оревнования, что позволяет </w:t>
      </w:r>
      <w:bookmarkStart w:id="207" w:name="OCRUncertain2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рас</w:t>
      </w:r>
      <w:bookmarkEnd w:id="2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сматривать результаты и</w:t>
      </w:r>
      <w:bookmarkStart w:id="208" w:name="OCRUncertain2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ключения борцами друг друга как определенные простран</w:t>
      </w:r>
      <w:bookmarkStart w:id="209" w:name="OCRUncertain2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твенные положения, а каче</w:t>
      </w:r>
      <w:bookmarkStart w:id="210" w:name="OCRUncertain2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твенные изменения в проце</w:t>
      </w:r>
      <w:bookmarkStart w:id="211" w:name="OCRUncertain2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сс</w:t>
      </w:r>
      <w:bookmarkEnd w:id="2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 взаимодействия рассматривать как промежуточные результаты в виде узловых ситуаций (положений)</w:t>
      </w:r>
      <w:bookmarkStart w:id="212" w:name="OCRUncertain240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2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ереход спортсмена из одного  положения в другое осуществляет</w:t>
      </w:r>
      <w:bookmarkStart w:id="213" w:name="OCRUncertain2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13"/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 посредством Т.Т.Д.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 основе методики обучения лежат многочисленные теории и концепции, развива</w:t>
      </w:r>
      <w:bookmarkStart w:id="214" w:name="OCRUncertain2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2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щиеся и совершенствующиеся на протяжении д</w:t>
      </w:r>
      <w:bookmarkStart w:id="215" w:name="OCRUncertain2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2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ительного времени как самими теоретиками, так и практиками. Обучение через подражание - первая исходная система обучения, эмпирический опыт был ее основой. Механизм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научения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в этой си</w:t>
      </w:r>
      <w:bookmarkStart w:id="216" w:name="OCRUncertain2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теме оставался неизвестным. Подра</w:t>
      </w:r>
      <w:bookmarkStart w:id="217" w:name="OCRUncertain2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ж</w:t>
      </w:r>
      <w:bookmarkEnd w:id="2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ание было тем успешнее, чем проще были изучаемые действия.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Если изучаемое дей</w:t>
      </w:r>
      <w:bookmarkStart w:id="218" w:name="OCRUncertain2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твие имеет сложную структуру, то его для о</w:t>
      </w:r>
      <w:bookmarkStart w:id="219" w:name="OCRUncertain2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воения </w:t>
      </w:r>
      <w:bookmarkStart w:id="220" w:name="OCRUncertain2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ледует разделить на операции, которые изучают в отдельности.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Традиционно-техниче</w:t>
      </w:r>
      <w:bookmarkStart w:id="221" w:name="OCRUncertain2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кое действие дз</w:t>
      </w:r>
      <w:bookmarkStart w:id="222" w:name="OCRUncertain2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2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до разделяют на </w:t>
      </w:r>
      <w:bookmarkStart w:id="223" w:name="OCRUncertain2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фазы выведение</w:t>
      </w:r>
      <w:bookmarkEnd w:id="2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из равновесия и </w:t>
      </w:r>
      <w:bookmarkStart w:id="224" w:name="OCRUncertain2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брасывание. Именно эти фазы биомеханиче</w:t>
      </w:r>
      <w:bookmarkStart w:id="225" w:name="OCRUncertain2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кого анализа действия становятся объектами усвоения, которые затем соединяются в цело</w:t>
      </w:r>
      <w:bookmarkStart w:id="226" w:name="OCRUncertain2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тное действие. При таком разделении нарушается смысловая </w:t>
      </w:r>
      <w:bookmarkStart w:id="227" w:name="OCRUncertain2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труктура действия. Обучение ведется без учета у</w:t>
      </w:r>
      <w:bookmarkStart w:id="228" w:name="OCRUncertain2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ловий выполнения и </w:t>
      </w:r>
      <w:bookmarkStart w:id="229" w:name="OCRUncertain2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разорвано</w:t>
      </w:r>
      <w:bookmarkEnd w:id="2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 обучением действия в целом. Иногда в пра</w:t>
      </w:r>
      <w:bookmarkStart w:id="230" w:name="OCRUncertain2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</w:t>
      </w:r>
      <w:bookmarkEnd w:id="2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тике тренеры, обучая учеников техническому действию, по-разному разделяют его на фазы. Например, выведение из равновесия, занимая позу д</w:t>
      </w:r>
      <w:bookmarkStart w:id="231" w:name="OCRUncertain2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2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броска, а приложение сил сбрасывания выделяются в отдел</w:t>
      </w:r>
      <w:bookmarkStart w:id="232" w:name="OCRUncertain2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ную фазу. Иногда занятие позы выделяется в отдельную фазу, а затем в отработке </w:t>
      </w:r>
      <w:bookmarkStart w:id="233" w:name="OCRUncertain2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оединяется с прил</w:t>
      </w:r>
      <w:bookmarkStart w:id="234" w:name="OCRUncertain2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</w:t>
      </w:r>
      <w:bookmarkEnd w:id="2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жением </w:t>
      </w:r>
      <w:bookmarkStart w:id="235" w:name="OCRUncertain2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 сбрасывания. Зачастую фазу сбрасывания разделяют еще на две, т.е. бросок не доводят до конца, а выполняют только подбив.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Всевозможное </w:t>
      </w:r>
      <w:bookmarkStart w:id="236" w:name="OCRUncertain2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тихийное разделение не всегда способствует быстрому у</w:t>
      </w:r>
      <w:bookmarkStart w:id="237" w:name="OCRUncertain2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воению целостного технического дей</w:t>
      </w:r>
      <w:bookmarkStart w:id="238" w:name="OCRUncertain2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в движении, а тем более его выполнению в обоюдном сопротивлении.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</w:t>
      </w:r>
      <w:bookmarkStart w:id="239" w:name="OCRUncertain2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 выводить из равновесия и занимать позу для броска, формируется устойчивый навык остановки в позе д</w:t>
      </w:r>
      <w:bookmarkStart w:id="240" w:name="OCRUncertain2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2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 </w:t>
      </w:r>
      <w:bookmarkStart w:id="241" w:name="OCRUncertain2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брасывания. Происходит прекращение дей</w:t>
      </w:r>
      <w:bookmarkStart w:id="242" w:name="OCRUncertain2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сил на партнера. При соединении операций (фаз) в целостное действие навык остановки будет ошибкой. Тоже происходит, если при сбрасывании выполняется только подбив. Нарабатывается навык очень короткого приложения усилий, а при выполнении в </w:t>
      </w:r>
      <w:bookmarkStart w:id="243" w:name="OCRUncertain2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опротивлении проводящий прием после занятия позы зачастую встречает сопротивление партнера и наработанный навык короткого приложений у</w:t>
      </w:r>
      <w:bookmarkStart w:id="244" w:name="OCRUncertain2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илий не позволяет его преодолет</w:t>
      </w:r>
      <w:bookmarkStart w:id="245" w:name="OCRUncertain2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В итоге бросок не получает</w:t>
      </w:r>
      <w:bookmarkStart w:id="246" w:name="OCRUncertain2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Иногда тренеры предлагают изучить дей</w:t>
      </w:r>
      <w:bookmarkStart w:id="247" w:name="OCRUncertain2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твие в целом, что затягивает его о</w:t>
      </w:r>
      <w:bookmarkStart w:id="248" w:name="OCRUncertain2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воение ввиду сложно</w:t>
      </w:r>
      <w:bookmarkStart w:id="249" w:name="OCRUncertain2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ти. В практике обучения стихийное разделение техниче</w:t>
      </w:r>
      <w:bookmarkStart w:id="250" w:name="OCRUncertain2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кого действия на</w:t>
      </w:r>
      <w:bookmarkStart w:id="251" w:name="OCRUncertain2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только многогранно, что даже нет возможности их проанализироват</w:t>
      </w:r>
      <w:bookmarkStart w:id="252" w:name="OCRUncertain2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Правил</w:t>
      </w:r>
      <w:bookmarkStart w:id="253" w:name="OCRUncertain2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 было бы разделить </w:t>
      </w:r>
      <w:bookmarkStart w:id="254" w:name="OCRUncertain2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ложное техническое дей</w:t>
      </w:r>
      <w:bookmarkStart w:id="255" w:name="OCRUncertain2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твие дзюдо (прием) на </w:t>
      </w:r>
      <w:bookmarkStart w:id="256" w:name="OCRUncertain2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леду</w:t>
      </w:r>
      <w:bookmarkStart w:id="257" w:name="OCRUncertain2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2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щие операции, ча</w:t>
      </w:r>
      <w:bookmarkStart w:id="258" w:name="OCRUncertain2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ти, детали: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I. операция.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Подготовка к выведению из равновесия</w:t>
      </w:r>
      <w:bookmarkStart w:id="259" w:name="OCRUncertain2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2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Ча</w:t>
      </w:r>
      <w:bookmarkStart w:id="260" w:name="OCRUncertain2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тями этой операции бу</w:t>
      </w:r>
      <w:bookmarkStart w:id="261" w:name="OCRUncertain2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ду</w:t>
      </w:r>
      <w:bookmarkEnd w:id="2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т: захват, передви</w:t>
      </w:r>
      <w:bookmarkStart w:id="262" w:name="OCRUncertain2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ж</w:t>
      </w:r>
      <w:bookmarkEnd w:id="2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ение, стойка, </w:t>
      </w:r>
      <w:bookmarkStart w:id="263" w:name="OCRUncertain292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дистанция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,</w:t>
      </w:r>
      <w:bookmarkStart w:id="264" w:name="OCRUncertain293"/>
      <w:bookmarkEnd w:id="2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64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тепень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и характер </w:t>
      </w:r>
      <w:bookmarkStart w:id="265" w:name="OCRUncertain2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</w:t>
      </w:r>
      <w:bookmarkStart w:id="266" w:name="OCRUncertain2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2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ротивления, и</w:t>
      </w:r>
      <w:bookmarkStart w:id="267" w:name="OCRUncertain2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ходное </w:t>
      </w:r>
      <w:bookmarkStart w:id="268" w:name="OCRUncertain2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положение, взаиморасположение,</w:t>
      </w:r>
      <w:bookmarkEnd w:id="2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характер </w:t>
      </w:r>
      <w:bookmarkStart w:id="269" w:name="OCRUncertain2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2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одготовки.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Деталями частей будут: движение рук, ног, туловища, голов</w:t>
      </w:r>
      <w:bookmarkStart w:id="270" w:name="OCRUncertain2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ы</w:t>
      </w:r>
      <w:bookmarkEnd w:id="2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 дыхания.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Задачей этой операции являет</w:t>
      </w:r>
      <w:bookmarkStart w:id="271" w:name="OCRUncertain3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создание оптимальных у</w:t>
      </w:r>
      <w:bookmarkStart w:id="272" w:name="OCRUncertain3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ловий для эффективного решения двигательной задачи в целом.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2. операция.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Выведения из равновесия. Эта операция делится на две части: поворот туловища и достижение контакта с </w:t>
      </w:r>
      <w:bookmarkStart w:id="273" w:name="OCRUncertain3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про</w:t>
      </w:r>
      <w:bookmarkStart w:id="274" w:name="OCRUncertain305"/>
      <w:bookmarkEnd w:id="2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тивником,</w:t>
      </w:r>
      <w:bookmarkEnd w:id="2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способ приложения сил д</w:t>
      </w:r>
      <w:bookmarkStart w:id="275" w:name="OCRUncertain3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2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выведения из равновесия.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Задачей этой операции является приложение сил с целью выведения из равновесия в благоприятный момент динамиче</w:t>
      </w:r>
      <w:bookmarkStart w:id="276" w:name="OCRUncertain3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кой ситуации.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3.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операция.</w:t>
      </w:r>
      <w:bookmarkStart w:id="277" w:name="OCRUncertain3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брасывание.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Ча</w:t>
      </w:r>
      <w:bookmarkStart w:id="278" w:name="OCRUncertain3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тями этой операции буду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т-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принятие позы для </w:t>
      </w:r>
      <w:bookmarkStart w:id="279" w:name="OCRUncertain3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брасывания и </w:t>
      </w:r>
      <w:bookmarkStart w:id="280" w:name="OCRUncertain3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пособ приложения сил сбрасывания (подбив).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Задачи этой операции является осуществ</w:t>
      </w:r>
      <w:bookmarkStart w:id="281" w:name="OCRUncertain3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2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ение </w:t>
      </w:r>
      <w:bookmarkStart w:id="282" w:name="OCRUncertain3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подбива</w:t>
      </w:r>
      <w:bookmarkEnd w:id="282"/>
      <w:r w:rsidR="00B27CEA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ние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 сбрасывание партнера в соответствии </w:t>
      </w:r>
      <w:bookmarkStart w:id="283" w:name="OCRUncertain3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требованиями правил для по</w:t>
      </w:r>
      <w:bookmarkStart w:id="284" w:name="OCRUncertain3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ледующей оценки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дей</w:t>
      </w:r>
      <w:bookmarkStart w:id="285" w:name="OCRUncertain3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стоя (падение на живот, колени, четверен</w:t>
      </w:r>
      <w:bookmarkStart w:id="286" w:name="OCRUncertain3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2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ки, по правилам дзюдо не оценивают</w:t>
      </w:r>
      <w:bookmarkStart w:id="287" w:name="OCRUncertain3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я).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4. операция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Подготовка к о</w:t>
      </w:r>
      <w:bookmarkStart w:id="288" w:name="OCRUncertain3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уществлению контроля лежа.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Ча</w:t>
      </w:r>
      <w:bookmarkStart w:id="289" w:name="OCRUncertain3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тями этой операции будут преодоление защиты соперника и осуществление фик</w:t>
      </w:r>
      <w:bookmarkStart w:id="290" w:name="OCRUncertain3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ации </w:t>
      </w:r>
      <w:bookmarkStart w:id="291" w:name="OCRUncertain3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оперника в определенной позе с помощью туловища.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Задачей этой операции являются - фиксация, до</w:t>
      </w:r>
      <w:bookmarkStart w:id="292" w:name="OCRUncertain3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тижение контакта и создание оптима</w:t>
      </w:r>
      <w:bookmarkStart w:id="293" w:name="OCRUncertain3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2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ьных условий для осуществления контроля лежа.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5. операция.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Приложение сил контроля лежа.</w:t>
      </w:r>
    </w:p>
    <w:p w:rsidR="001B4F09" w:rsidRPr="00B27CEA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Частями этой операции будут способы приложения </w:t>
      </w:r>
      <w:bookmarkStart w:id="294" w:name="OCRUncertain3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 контроля лежа </w:t>
      </w:r>
      <w:bookmarkStart w:id="295" w:name="OCRUncertain3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-</w:t>
      </w:r>
      <w:bookmarkEnd w:id="2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удержание, болевой захват, удушающий захват.</w:t>
      </w:r>
      <w:r w:rsidR="00B27CEA" w:rsidRPr="00B27C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27CEA">
        <w:rPr>
          <w:rFonts w:ascii="Times New Roman" w:eastAsia="Times New Roman" w:hAnsi="Times New Roman" w:cs="Times New Roman"/>
          <w:noProof/>
          <w:color w:val="30373B"/>
          <w:sz w:val="24"/>
          <w:szCs w:val="24"/>
        </w:rPr>
        <w:drawing>
          <wp:inline distT="0" distB="0" distL="0" distR="0">
            <wp:extent cx="5940425" cy="932075"/>
            <wp:effectExtent l="19050" t="0" r="3175" b="0"/>
            <wp:docPr id="5" name="Рисунок 5" descr="C:\Users\днс\Downloads\бросок чз спи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ownloads\бросок чз спин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EA" w:rsidRPr="001B4F09" w:rsidRDefault="00B27CEA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Задачи - выполнить необходимый захват: целью осуществления контроля соперника в соответ</w:t>
      </w:r>
      <w:bookmarkStart w:id="296" w:name="OCRUncertain3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твии </w:t>
      </w:r>
      <w:bookmarkStart w:id="297" w:name="OCRUncertain3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правилами дзюдо для оценки дальнейших действий лежа.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таком расчленении целостного дей</w:t>
      </w:r>
      <w:bookmarkStart w:id="298" w:name="OCRUncertain3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на операции не нарушает</w:t>
      </w:r>
      <w:bookmarkStart w:id="299" w:name="OCRUncertain3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2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смысловая </w:t>
      </w:r>
      <w:bookmarkStart w:id="300" w:name="OCRUncertain3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труктура дей</w:t>
      </w:r>
      <w:bookmarkStart w:id="301" w:name="OCRUncertain3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твия. Обучение происходит </w:t>
      </w:r>
      <w:bookmarkStart w:id="302" w:name="OCRUncertain3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от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3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деталей к ча</w:t>
      </w:r>
      <w:bookmarkStart w:id="303" w:name="OCRUncertain3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тям, которые </w:t>
      </w:r>
      <w:bookmarkStart w:id="304" w:name="OCRUncertain3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обираются "блоками" и образуют операцию, которая в свою очередь является со</w:t>
      </w:r>
      <w:bookmarkStart w:id="305" w:name="OCRUncertain3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тавляющей техниче</w:t>
      </w:r>
      <w:bookmarkStart w:id="306" w:name="OCRUncertain3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кого действия в целом. Обучение должно осуществляться каждой части операции в деталях отдельно, чему должна предшествовать подготовка в виде подготовительных упражнений как общефизического, так и специального характера. Такой подход к обучению не искажает смысла действия в сознании обучаемого</w:t>
      </w:r>
      <w:bookmarkStart w:id="307" w:name="OCRUncertain3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"</w:t>
      </w:r>
      <w:bookmarkEnd w:id="3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Двигательная деятельность дзюдо </w:t>
      </w:r>
      <w:bookmarkStart w:id="308" w:name="OCRUncertain3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остоит из двигательных дейст</w:t>
      </w:r>
      <w:bookmarkStart w:id="309" w:name="OCRUncertain3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вий,</w:t>
      </w:r>
      <w:bookmarkEnd w:id="3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различное </w:t>
      </w:r>
      <w:bookmarkStart w:id="310" w:name="OCRUncertain3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очетание которых образуют техниче</w:t>
      </w:r>
      <w:bookmarkStart w:id="311" w:name="OCRUncertain3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кие действия. В основе применения техниче</w:t>
      </w:r>
      <w:bookmarkStart w:id="312" w:name="OCRUncertain3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ких действий в соревнования</w:t>
      </w:r>
      <w:bookmarkStart w:id="313" w:name="OCRUncertain3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3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лежат спо</w:t>
      </w:r>
      <w:bookmarkStart w:id="314" w:name="OCRUncertain3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обствую</w:t>
      </w:r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>щие применению действия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Основная стойка в дзюдо отличается от строевой: ноги должны быть немного </w:t>
      </w:r>
      <w:bookmarkStart w:id="315" w:name="OCRUncertain3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огнуты, тогда вес тела переносит</w:t>
      </w:r>
      <w:bookmarkStart w:id="316" w:name="OCRUncertain3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 на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переднюю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част</w:t>
      </w:r>
      <w:bookmarkStart w:id="317" w:name="OCRUncertain3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стопы, а </w:t>
      </w:r>
      <w:bookmarkStart w:id="318" w:name="OCRUncertain3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П.О.Ц.Т.</w:t>
      </w:r>
      <w:bookmarkEnd w:id="3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ра</w:t>
      </w:r>
      <w:bookmarkStart w:id="319" w:name="OCRUncertain3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полагает</w:t>
      </w:r>
      <w:bookmarkStart w:id="320" w:name="OCRUncertain3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точно в центре </w:t>
      </w:r>
      <w:bookmarkStart w:id="321" w:name="OCRUncertain3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П.О. С</w:t>
      </w:r>
      <w:bookmarkEnd w:id="3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огнутые ноги всегда находятся в "заряженном" состоянии для любого дей</w:t>
      </w:r>
      <w:bookmarkStart w:id="322" w:name="OCRUncertain3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ими. При передвижени</w:t>
      </w:r>
      <w:bookmarkStart w:id="323" w:name="OCRUncertain3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3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на таких ногах центр тяжести, да и все точки тела, как бы плывут параллел</w:t>
      </w:r>
      <w:bookmarkStart w:id="324" w:name="OCRUncertain3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 опоре, а не изменяет </w:t>
      </w:r>
      <w:bookmarkStart w:id="325" w:name="OCRUncertain3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вое положение по высоте. От положения ног зависит координация работы мышц верхнего и нижнего плечевого пояса.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выполнения различных действий стоя необходимо владеть различными способами поворотов. Поворач</w:t>
      </w:r>
      <w:bookmarkStart w:id="326" w:name="OCRUncertain3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3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ваяс</w:t>
      </w:r>
      <w:bookmarkStart w:id="327" w:name="OCRUncertain3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к противнику боков, </w:t>
      </w:r>
      <w:bookmarkStart w:id="328" w:name="OCRUncertain3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пиной, грудью, выполняются бро</w:t>
      </w:r>
      <w:bookmarkStart w:id="329" w:name="OCRUncertain3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ки. Главным требован</w:t>
      </w:r>
      <w:bookmarkStart w:id="330" w:name="OCRUncertain3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3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ем при выполнении поворота является сохранение основной стойки </w:t>
      </w:r>
      <w:bookmarkStart w:id="331" w:name="OCRUncertain3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дзюдоиста.</w:t>
      </w:r>
      <w:bookmarkEnd w:id="331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Захваты включают в </w:t>
      </w:r>
      <w:bookmarkStart w:id="332" w:name="OCRUncertain3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ебя очень многое. Двигател</w:t>
      </w:r>
      <w:bookmarkStart w:id="333" w:name="OCRUncertain3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ные дей</w:t>
      </w:r>
      <w:bookmarkStart w:id="334" w:name="OCRUncertain3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в захватах бывают </w:t>
      </w:r>
      <w:bookmarkStart w:id="335" w:name="OCRUncertain3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амые разные. На</w:t>
      </w:r>
      <w:bookmarkStart w:id="336" w:name="OCRUncertain3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3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ример, освобождение от захватов, завоевание захвата, универсал</w:t>
      </w:r>
      <w:bookmarkStart w:id="337" w:name="OCRUncertain3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ные и специал</w:t>
      </w:r>
      <w:bookmarkStart w:id="338" w:name="OCRUncertain3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ные, защитные, атакующие, промежуточные, опережение в захватах и др. В</w:t>
      </w:r>
      <w:bookmarkStart w:id="339" w:name="OCRUncertain3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 эти дей</w:t>
      </w:r>
      <w:bookmarkStart w:id="340" w:name="OCRUncertain3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твия в захватах </w:t>
      </w:r>
      <w:bookmarkStart w:id="341" w:name="OCRUncertain3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пособствуют применению техниче</w:t>
      </w:r>
      <w:bookmarkStart w:id="342" w:name="OCRUncertain3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ких действий в у</w:t>
      </w:r>
      <w:bookmarkStart w:id="343" w:name="OCRUncertain3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ловиях обоюдного сопротивления. В борьбе </w:t>
      </w:r>
      <w:bookmarkStart w:id="344" w:name="OCRUncertain3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</w:t>
      </w:r>
      <w:bookmarkEnd w:id="3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до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суще</w:t>
      </w:r>
      <w:bookmarkStart w:id="345" w:name="OCRUncertain3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твует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множество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захватов (рис.2).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Рис. 2. Виды захватов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1 </w:t>
      </w:r>
      <w:r w:rsidRPr="001B4F09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bdr w:val="none" w:sz="0" w:space="0" w:color="auto" w:frame="1"/>
        </w:rPr>
        <w:t>-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Захват за рукав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2 - отворот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3 - пояс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4 - штанину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Классическим захватом </w:t>
      </w:r>
      <w:bookmarkStart w:id="346" w:name="OCRUncertain3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читает захват - отворот, рукав (отворот на уровне ключицы, а рукав чуть выше локтевого </w:t>
      </w:r>
      <w:bookmarkStart w:id="347" w:name="OCRUncertain3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устава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348" w:name="OCRUncertain3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)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3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Захват за одежду в дзюдо определяет возможность выведения из равновесия и его спо</w:t>
      </w:r>
      <w:bookmarkStart w:id="349" w:name="OCRUncertain3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об, что во многом определяет и </w:t>
      </w:r>
      <w:bookmarkStart w:id="350" w:name="OCRUncertain3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амо техническое действие. Захват за крайние точки осей плеч позволяет выводит</w:t>
      </w:r>
      <w:bookmarkStart w:id="351" w:name="OCRUncertain3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из равновесия тремя способами и выполнять бро</w:t>
      </w:r>
      <w:bookmarkStart w:id="352" w:name="OCRUncertain3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 во всех направлениях. Захват одной рукой рукава позволяет поворачивать</w:t>
      </w:r>
      <w:bookmarkStart w:id="353" w:name="OCRUncertain3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 к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атакуемому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боком, </w:t>
      </w:r>
      <w:bookmarkStart w:id="354" w:name="OCRUncertain3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пиной, грудью. Но при кла</w:t>
      </w:r>
      <w:bookmarkStart w:id="355" w:name="OCRUncertain3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сиче</w:t>
      </w:r>
      <w:bookmarkStart w:id="356" w:name="OCRUncertain3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ком захвате в правую сторону, чтобы выполнить выведение и бросок в леву</w:t>
      </w:r>
      <w:bookmarkStart w:id="357" w:name="OCRUncertain3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3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358" w:name="OCRUncertain3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торону необходимо поменять стойку и за</w:t>
      </w:r>
      <w:bookmarkStart w:id="359" w:name="OCRUncertain3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х</w:t>
      </w:r>
      <w:bookmarkEnd w:id="3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ват влево.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Комбинирование - примене</w:t>
      </w:r>
      <w:bookmarkStart w:id="360" w:name="OCRUncertain3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</w:t>
      </w:r>
      <w:bookmarkEnd w:id="3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ие различны</w:t>
      </w:r>
      <w:bookmarkStart w:id="361" w:name="OCRUncertain3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х</w:t>
      </w:r>
      <w:bookmarkEnd w:id="3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дей</w:t>
      </w:r>
      <w:bookmarkStart w:id="362" w:name="OCRUncertain3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твий в о</w:t>
      </w:r>
      <w:bookmarkStart w:id="363" w:name="OCRUncertain4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3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ределенно</w:t>
      </w:r>
      <w:bookmarkStart w:id="364" w:name="OCRUncertain4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м</w:t>
      </w:r>
      <w:bookmarkEnd w:id="3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365" w:name="OCRUncertain4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сочетании</w:t>
      </w:r>
      <w:bookmarkEnd w:id="3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 </w:t>
      </w:r>
      <w:bookmarkStart w:id="366" w:name="OCRUncertain4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Комбинирован</w:t>
      </w:r>
      <w:bookmarkEnd w:id="3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ие приемов основано на создании необходимой динамич</w:t>
      </w:r>
      <w:bookmarkStart w:id="367" w:name="OCRUncertain4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е</w:t>
      </w:r>
      <w:bookmarkEnd w:id="3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ской ситуации по</w:t>
      </w:r>
      <w:bookmarkStart w:id="368" w:name="OCRUncertain4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 неудавшего</w:t>
      </w:r>
      <w:bookmarkStart w:id="369" w:name="OCRUncertain4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 </w:t>
      </w:r>
      <w:bookmarkStart w:id="370" w:name="OCRUncertain4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броска,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3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выполнения другого бро</w:t>
      </w:r>
      <w:bookmarkStart w:id="371" w:name="OCRUncertain4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 без каких-либо дополнительных подготовител</w:t>
      </w:r>
      <w:bookmarkStart w:id="372" w:name="OCRUncertain4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3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ных дей</w:t>
      </w:r>
      <w:bookmarkStart w:id="373" w:name="OCRUncertain4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твий. Раскачивание верхней части вызывает ответные усилия, противоположные по направлению </w:t>
      </w:r>
      <w:bookmarkStart w:id="374" w:name="OCRUncertain4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амопроизвольное изменение площади опоры (в ответ на выведение </w:t>
      </w:r>
      <w:bookmarkStart w:id="375" w:name="OCRUncertain4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оперник шагает для его восстановления)</w:t>
      </w:r>
      <w:bookmarkStart w:id="376" w:name="OCRUncertain4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3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Воздей</w:t>
      </w:r>
      <w:bookmarkStart w:id="377" w:name="OCRUncertain4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твие на нижнюю </w:t>
      </w:r>
      <w:bookmarkStart w:id="378" w:name="OCRUncertain4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ча</w:t>
      </w:r>
      <w:bookmarkStart w:id="379" w:name="OCRUncertain417"/>
      <w:bookmarkEnd w:id="3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сть</w:t>
      </w:r>
      <w:bookmarkEnd w:id="3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(ноги) приводит к изменению площади опоры </w:t>
      </w:r>
      <w:bookmarkStart w:id="380" w:name="OCRUncertain4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(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отшагивание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)</w:t>
      </w:r>
      <w:bookmarkEnd w:id="3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 </w:t>
      </w:r>
      <w:bookmarkStart w:id="381" w:name="OCRUncertain4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амопроизвольное движение верхней части тела для восстановления равнове</w:t>
      </w:r>
      <w:bookmarkStart w:id="382" w:name="OCRUncertain4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ия. Зная эти закономерности, возможно построение различных </w:t>
      </w:r>
      <w:bookmarkStart w:id="383" w:name="OCRUncertain4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комбинаций</w:t>
      </w:r>
      <w:bookmarkEnd w:id="3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стоя.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Комбина</w:t>
      </w:r>
      <w:bookmarkStart w:id="384" w:name="OCRUncertain4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ц</w:t>
      </w:r>
      <w:bookmarkEnd w:id="3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ия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дв</w:t>
      </w:r>
      <w:bookmarkStart w:id="385" w:name="OCRUncertain4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</w:t>
      </w:r>
      <w:bookmarkEnd w:id="3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 приемов образует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простую комбинацию, а трех и более - сложную.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"Изменяя количе</w:t>
      </w:r>
      <w:bookmarkStart w:id="386" w:name="OCRUncertain4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тво элементарных движений в броске, мы проводим ко</w:t>
      </w:r>
      <w:bookmarkStart w:id="387" w:name="OCRUncertain4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3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ичественное преобразование. При этом качество и последовательно</w:t>
      </w:r>
      <w:bookmarkStart w:id="388" w:name="OCRUncertain4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ть выполнения элементарных движений не изменяются. При качественном преобразовании предполагается </w:t>
      </w:r>
      <w:bookmarkStart w:id="389" w:name="OCRUncertain4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возможность</w:t>
      </w:r>
      <w:bookmarkEnd w:id="3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замены захватов, положений, усилий, </w:t>
      </w:r>
      <w:bookmarkStart w:id="390" w:name="OCRUncertain4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амих элементарных действий на другие. В этом случае не будут изменять</w:t>
      </w:r>
      <w:bookmarkStart w:id="391" w:name="OCRUncertain4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Start w:id="392" w:name="OCRUncertain430"/>
      <w:bookmarkEnd w:id="3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 ни количество,</w:t>
      </w:r>
      <w:bookmarkEnd w:id="3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ни последовательность выполнения элем</w:t>
      </w:r>
      <w:r w:rsidR="001D7894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ентарных движений". 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Бро</w:t>
      </w:r>
      <w:bookmarkStart w:id="393" w:name="OCRUncertain4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 через спину - один из самых распро</w:t>
      </w:r>
      <w:bookmarkStart w:id="394" w:name="OCRUncertain4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траненных приемов борьбы. Эти бро</w:t>
      </w:r>
      <w:bookmarkStart w:id="395" w:name="OCRUncertain4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 широко применяются в вольной борьбе, греко-рим</w:t>
      </w:r>
      <w:bookmarkStart w:id="396" w:name="OCRUncertain4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кой, самбо, </w:t>
      </w:r>
      <w:bookmarkStart w:id="397" w:name="OCRUncertain4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дзюдо</w:t>
      </w:r>
      <w:bookmarkEnd w:id="3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 в других единоборствах. Они очень зрелищны.</w:t>
      </w:r>
    </w:p>
    <w:p w:rsidR="001D7894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Бро</w:t>
      </w:r>
      <w:bookmarkStart w:id="398" w:name="OCRUncertain4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 через спину относится к бро</w:t>
      </w:r>
      <w:bookmarkStart w:id="399" w:name="OCRUncertain4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3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кам </w:t>
      </w:r>
      <w:bookmarkStart w:id="400" w:name="OCRUncertain439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подворотом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4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 Броски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подворотом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характе</w:t>
      </w:r>
      <w:bookmarkStart w:id="401" w:name="OCRUncertain4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рен</w:t>
      </w:r>
      <w:bookmarkEnd w:id="4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ы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тем, что </w:t>
      </w:r>
      <w:bookmarkStart w:id="402" w:name="OCRUncertain441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атакующий</w:t>
      </w:r>
      <w:bookmarkEnd w:id="402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для проведения при</w:t>
      </w:r>
      <w:bookmarkStart w:id="403" w:name="OCRUncertain4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ема</w:t>
      </w:r>
      <w:bookmarkEnd w:id="4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поворачивается к противнику спиной или боком. </w:t>
      </w:r>
      <w:bookmarkStart w:id="404" w:name="OCRUncertain4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вое название броски через </w:t>
      </w:r>
      <w:bookmarkStart w:id="405" w:name="OCRUncertain4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 получили потому, что противник во </w:t>
      </w:r>
      <w:bookmarkStart w:id="406" w:name="OCRUncertain4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время</w:t>
      </w:r>
      <w:bookmarkEnd w:id="4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исполнения приема перелетает через спину на</w:t>
      </w:r>
      <w:bookmarkStart w:id="407" w:name="OCRUncertain4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4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адающего и падает на ковер. Броски через спину можно выполнять преимущественно за </w:t>
      </w:r>
      <w:bookmarkStart w:id="408" w:name="OCRUncertain4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чет сильной тяги руками или за счет четкой работы ногами. Обычно бро</w:t>
      </w:r>
      <w:bookmarkStart w:id="409" w:name="OCRUncertain4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 через </w:t>
      </w:r>
      <w:bookmarkStart w:id="410" w:name="OCRUncertain4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 применяет</w:t>
      </w:r>
      <w:bookmarkStart w:id="411" w:name="OCRUncertain4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борцами более низкого роста. Им удобнее подворачиваться, отпадает необходимость при</w:t>
      </w:r>
      <w:bookmarkStart w:id="412" w:name="OCRUncertain4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едать при </w:t>
      </w:r>
      <w:bookmarkStart w:id="413" w:name="OCRUncertain452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подвороте</w:t>
      </w:r>
      <w:bookmarkEnd w:id="413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к партнеру спиной. Существует не</w:t>
      </w:r>
      <w:bookmarkStart w:id="414" w:name="OCRUncertain4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колько вариантов броска через </w:t>
      </w:r>
      <w:bookmarkStart w:id="415" w:name="OCRUncertain4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пину: захватом рук (</w:t>
      </w:r>
      <w:bookmarkStart w:id="416" w:name="OCRUncertain4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ок</w:t>
      </w:r>
      <w:bookmarkEnd w:id="4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рестным захватом ру</w:t>
      </w:r>
      <w:bookmarkStart w:id="417" w:name="OCRUncertain4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</w:t>
      </w:r>
      <w:bookmarkEnd w:id="4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; захватом одной руки снизу), </w:t>
      </w:r>
      <w:bookmarkStart w:id="418" w:name="OCRUncertain4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захватом руки и отворота, с одноименным захватом руки и отворота; с опусканием на колени, с падением. Один из распространенных вариантов - захват за рукав и отворот. Этот способ выполнения броска весьма популярен, его можно ча</w:t>
      </w:r>
      <w:bookmarkStart w:id="419" w:name="OCRUncertain4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 увидеть на соревнованиях или тренировках. При неудачной попытке бросок можно </w:t>
      </w:r>
      <w:bookmarkStart w:id="420" w:name="OCRUncertain4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делать с падением. Оба дзюдои</w:t>
      </w:r>
      <w:bookmarkStart w:id="421" w:name="OCRUncertain4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 находятся в правосторонней </w:t>
      </w:r>
      <w:bookmarkStart w:id="422" w:name="OCRUncertain4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тойке, захват за рукав и отворот, ди</w:t>
      </w:r>
      <w:bookmarkStart w:id="423" w:name="OCRUncertain4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танция </w:t>
      </w:r>
      <w:bookmarkStart w:id="424" w:name="OCRUncertain4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редняя, </w:t>
      </w:r>
      <w:bookmarkStart w:id="425" w:name="OCRUncertain4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взаиморасположение - фронтальное.</w:t>
      </w:r>
      <w:bookmarkEnd w:id="4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Выполняется при перемещении на и от </w:t>
      </w:r>
      <w:bookmarkStart w:id="426" w:name="OCRUncertain466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атакуемого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 xml:space="preserve"> (УКЭ).</w:t>
      </w:r>
      <w:bookmarkEnd w:id="4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При движении от </w:t>
      </w:r>
      <w:bookmarkStart w:id="427" w:name="OCRUncertain4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УКЭ</w:t>
      </w:r>
      <w:bookmarkEnd w:id="4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подготовка не выполняет</w:t>
      </w:r>
      <w:bookmarkStart w:id="428" w:name="OCRUncertain4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я. При движении на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атакуемого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атакующий толкает </w:t>
      </w:r>
      <w:bookmarkStart w:id="429" w:name="OCRUncertain4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УКЭ</w:t>
      </w:r>
      <w:bookmarkEnd w:id="4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назад. Получив ответную реакцию, атакующий (ТОРИ) начинает атаку.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</w:t>
      </w:r>
      <w:bookmarkStart w:id="430" w:name="OCRUncertain4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положение стоп до броска.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</w:t>
      </w:r>
      <w:bookmarkStart w:id="431" w:name="OCRUncertain4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4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щий делает шаг правой к правой ноге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атакуемого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. Одновременно о этим рывком руками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вверх-вправо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переносит ЦТ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атакуемого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на праву</w:t>
      </w:r>
      <w:bookmarkStart w:id="432" w:name="OCRUncertain4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4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 ногу. Быстро поворачивая туловище влево,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</w:t>
      </w:r>
      <w:bookmarkStart w:id="433" w:name="OCRUncertain4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4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щий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ставит </w:t>
      </w:r>
      <w:bookmarkStart w:id="434" w:name="OCRUncertain4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вою правую ногу перед правой ногой противника, а левую рядом </w:t>
      </w:r>
      <w:bookmarkStart w:id="435" w:name="OCRUncertain4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</w:t>
      </w:r>
      <w:bookmarkEnd w:id="4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правой</w:t>
      </w:r>
      <w:bookmarkStart w:id="436" w:name="OCRUncertain4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436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Движение стоп в момент и после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подворота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 время </w:t>
      </w:r>
      <w:bookmarkStart w:id="437" w:name="OCRUncertain479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подворота</w:t>
      </w:r>
      <w:bookmarkEnd w:id="437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атак</w:t>
      </w:r>
      <w:bookmarkStart w:id="438" w:name="OCRUncertain4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</w:t>
      </w:r>
      <w:bookmarkEnd w:id="4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ющий подтягивает противника по дуге к </w:t>
      </w:r>
      <w:bookmarkStart w:id="439" w:name="OCRUncertain4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ебе за спину, а затем сгибает правую руку и подводит ее локоть под правую подмышечную впадину соперника. Левой рукой атакующий делает </w:t>
      </w:r>
      <w:bookmarkStart w:id="440" w:name="OCRUncertain4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ильный рывок вперед-вверх, чтобы предплечье легло в правую подмышечную впадину. Завершив выполнение у</w:t>
      </w:r>
      <w:bookmarkStart w:id="441" w:name="OCRUncertain4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</w:t>
      </w:r>
      <w:bookmarkEnd w:id="4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азанных движений, </w:t>
      </w:r>
      <w:bookmarkStart w:id="442" w:name="OCRUncertain4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дзюдоист</w:t>
      </w:r>
      <w:bookmarkEnd w:id="4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совершает </w:t>
      </w:r>
      <w:bookmarkStart w:id="443" w:name="OCRUncertain4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ильный рывок в направлении своего левого бедра. В момент тяги левой рукой, спина ата</w:t>
      </w:r>
      <w:bookmarkStart w:id="444" w:name="OCRUncertain4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</w:t>
      </w:r>
      <w:bookmarkEnd w:id="4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ующего до</w:t>
      </w:r>
      <w:bookmarkStart w:id="445" w:name="OCRUncertain4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4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жна быт</w:t>
      </w:r>
      <w:bookmarkStart w:id="446" w:name="OCRUncertain4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плотно прижата к груди и животу противника. Одновременно дзюдоист толчком бедер подбивает туловище </w:t>
      </w:r>
      <w:bookmarkStart w:id="447" w:name="OCRUncertain4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оперника снизу-вверх и,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наклоняясь вперед сил</w:t>
      </w:r>
      <w:bookmarkStart w:id="448" w:name="OCRUncertain4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 тянет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его левой рукой вниз, к колену своей левой ноги. Противник перелетает через спину </w:t>
      </w:r>
      <w:bookmarkStart w:id="449" w:name="OCRUncertain491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атакующего</w:t>
      </w:r>
      <w:bookmarkEnd w:id="449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 падает на </w:t>
      </w:r>
      <w:bookmarkStart w:id="450" w:name="OCRUncertain4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татами.</w:t>
      </w:r>
      <w:bookmarkEnd w:id="450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выполнении броска, атакующий должен </w:t>
      </w:r>
      <w:bookmarkStart w:id="451" w:name="OCRUncertain4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тремить</w:t>
      </w:r>
      <w:bookmarkStart w:id="452" w:name="OCRUncertain4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к тому, чтобы падение атакуемого было наиболее эффективным. </w:t>
      </w:r>
      <w:bookmarkStart w:id="453" w:name="OCRUncertain4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ила тяжести </w:t>
      </w:r>
      <w:bookmarkStart w:id="454" w:name="OCRUncertain4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</w:t>
      </w:r>
      <w:bookmarkStart w:id="455" w:name="OCRUncertain4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обствует падению в двух </w:t>
      </w:r>
      <w:bookmarkStart w:id="456" w:name="OCRUncertain4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лучаях: когда атакуемый лишается опоры и когда проекция его центра тяжести в</w:t>
      </w:r>
      <w:bookmarkStart w:id="457" w:name="OCRUncertain4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ы</w:t>
      </w:r>
      <w:bookmarkEnd w:id="4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водится за границу площади опоры вперед, назад или в </w:t>
      </w:r>
      <w:bookmarkStart w:id="458" w:name="OCRUncertain5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торону. Бро</w:t>
      </w:r>
      <w:bookmarkStart w:id="459" w:name="OCRUncertain5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 может быт</w:t>
      </w:r>
      <w:bookmarkStart w:id="460" w:name="OCRUncertain5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о</w:t>
      </w:r>
      <w:bookmarkStart w:id="461" w:name="OCRUncertain5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</w:t>
      </w:r>
      <w:bookmarkStart w:id="462" w:name="OCRUncertain5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щ</w:t>
      </w:r>
      <w:bookmarkEnd w:id="4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</w:t>
      </w:r>
      <w:bookmarkStart w:id="463" w:name="OCRUncertain5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твлен с </w:t>
      </w:r>
      <w:bookmarkStart w:id="464" w:name="OCRUncertain5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предварительным</w:t>
      </w:r>
      <w:bookmarkEnd w:id="4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отрывом или без предваритель</w:t>
      </w:r>
      <w:bookmarkStart w:id="465" w:name="OCRUncertain5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</w:t>
      </w:r>
      <w:bookmarkEnd w:id="4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ого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отрыва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атакуемого от ковра. Для того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чтобы оторвать атакуемого от ковра, следует добить</w:t>
      </w:r>
      <w:bookmarkStart w:id="466" w:name="OCRUncertain5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 такого исходного положения атакующего и атакуемого, при котором проекция о.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ц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т. обоих борцов будет находить</w:t>
      </w:r>
      <w:bookmarkStart w:id="467" w:name="OCRUncertain5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в площади опоры атакующего. Поэтому атакующий должен прижат</w:t>
      </w:r>
      <w:bookmarkStart w:id="468" w:name="OCRUncertain5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ьс</w:t>
      </w:r>
      <w:bookmarkEnd w:id="4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к противнику </w:t>
      </w:r>
      <w:bookmarkStart w:id="469" w:name="OCRUncertain5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воим туловищем.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Можно вывести проекцию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ц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т. за границы его площади опоры и, препятствуя перемещению туловищем или тазом ног атакуе</w:t>
      </w:r>
      <w:bookmarkStart w:id="470" w:name="OCRUncertain5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м</w:t>
      </w:r>
      <w:bookmarkEnd w:id="4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ого в направлении, позволяющем восстановить равновесие, выполнив бросок.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Подбив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выполняется в направлении, противоположном падению противника и рывку руками. В результате создается пара сил, вызыва</w:t>
      </w:r>
      <w:bookmarkStart w:id="471" w:name="OCRUncertain5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4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щая вращение противника в полете и его падение на спину.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выполнении броска </w:t>
      </w:r>
      <w:bookmarkStart w:id="472" w:name="OCRUncertain5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па</w:t>
      </w:r>
      <w:bookmarkStart w:id="473" w:name="OCRUncertain5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</w:t>
      </w:r>
      <w:bookmarkEnd w:id="4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ением </w:t>
      </w:r>
      <w:bookmarkStart w:id="474" w:name="OCRUncertain5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ледует действовать так, чтобы обеспечит</w:t>
      </w:r>
      <w:bookmarkStart w:id="475" w:name="OCRUncertain5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 выход проекции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о.ц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т. вперед - в </w:t>
      </w:r>
      <w:bookmarkStart w:id="476" w:name="OCRUncertain5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торону, за границу общей площади опоры борцов". (II, стр. 137)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Быстрота выполнения бро</w:t>
      </w:r>
      <w:bookmarkStart w:id="477" w:name="OCRUncertain5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ка зависит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от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и</w:t>
      </w:r>
      <w:bookmarkStart w:id="478" w:name="OCRUncertain5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ходного положения борцов. Чем короче пут</w:t>
      </w:r>
      <w:bookmarkStart w:id="479" w:name="OCRUncertain5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таза, тем меньше времени требуется на проведение </w:t>
      </w:r>
      <w:bookmarkStart w:id="480" w:name="OCRUncertain523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подбива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480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времени выполнения поворота.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уменьшения времени поворота </w:t>
      </w:r>
      <w:bookmarkStart w:id="481" w:name="OCRUncertain5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пиной к противнику нужно: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а) умен</w:t>
      </w:r>
      <w:bookmarkStart w:id="482" w:name="OCRUncertain5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шить время перемещения ног для подхода</w:t>
      </w:r>
      <w:bookmarkStart w:id="483" w:name="OCRUncertain5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;</w:t>
      </w:r>
      <w:bookmarkEnd w:id="483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б) уменьшит</w:t>
      </w:r>
      <w:bookmarkStart w:id="484" w:name="OCRUncertain5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момент инерции тела.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3. силы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подбива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и рывка.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Сила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подбива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зависит от силы выпрямления ног и </w:t>
      </w:r>
      <w:bookmarkStart w:id="485" w:name="OCRUncertain5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окращения мышц живота. Для увеличения </w:t>
      </w:r>
      <w:bookmarkStart w:id="486" w:name="OCRUncertain5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илы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подбива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атакующий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в исходном положении </w:t>
      </w:r>
      <w:bookmarkStart w:id="487" w:name="OCRUncertain5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гибает ноги и прогибается, растягивая мышцы-сгибатели туловища. Вынесение таза вперед позволяет развить бол</w:t>
      </w:r>
      <w:bookmarkStart w:id="488" w:name="OCRUncertain5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шую </w:t>
      </w:r>
      <w:bookmarkStart w:id="489" w:name="OCRUncertain5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илу инерции, что также увеличивает силу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подбива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4. возможность сократить время на выполнение отдел</w:t>
      </w:r>
      <w:bookmarkStart w:id="490" w:name="OCRUncertain5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ных элементов бро</w:t>
      </w:r>
      <w:bookmarkStart w:id="491" w:name="OCRUncertain5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ка. Рекомендуется все элементы броска выполнять слитно, одним движением, с </w:t>
      </w:r>
      <w:bookmarkStart w:id="492" w:name="OCRUncertain535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насливанием</w:t>
      </w:r>
      <w:bookmarkEnd w:id="492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элементов.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Чтобы отработать правил</w:t>
      </w:r>
      <w:bookmarkStart w:id="493" w:name="OCRUncertain5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4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ное движение рук (а это основа приема), нужно во</w:t>
      </w:r>
      <w:bookmarkStart w:id="494" w:name="OCRUncertain5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4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произвести это движение в воздухе. Затем, привязав к чему-нибудь пояс от </w:t>
      </w:r>
      <w:bookmarkStart w:id="495" w:name="OCRUncertain538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кимано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,</w:t>
      </w:r>
      <w:bookmarkEnd w:id="4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сделать несколько </w:t>
      </w:r>
      <w:bookmarkStart w:id="496" w:name="OCRUncertain5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се</w:t>
      </w:r>
      <w:bookmarkStart w:id="497" w:name="OCRUncertain540"/>
      <w:bookmarkEnd w:id="4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рий</w:t>
      </w:r>
      <w:bookmarkEnd w:id="4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498" w:name="OCRUncertain54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подворотов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4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Для отработки силы тяги, можно использовать след</w:t>
      </w:r>
      <w:bookmarkStart w:id="499" w:name="OCRUncertain5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</w:t>
      </w:r>
      <w:bookmarkEnd w:id="4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ющее </w:t>
      </w:r>
      <w:bookmarkStart w:id="500" w:name="OCRUncertain5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упражнение:</w:t>
      </w:r>
      <w:bookmarkEnd w:id="500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упражнение с резиновым ж</w:t>
      </w:r>
      <w:bookmarkStart w:id="501" w:name="OCRUncertain5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г</w:t>
      </w:r>
      <w:bookmarkEnd w:id="5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утом: тяга руками, </w:t>
      </w:r>
      <w:bookmarkStart w:id="502" w:name="OCRUncertain545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полуподворот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,</w:t>
      </w:r>
      <w:bookmarkEnd w:id="5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503" w:name="OCRUncertain546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</w:t>
      </w:r>
      <w:bookmarkEnd w:id="503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за пояс </w:t>
      </w:r>
      <w:bookmarkStart w:id="504" w:name="OCRUncertain5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оперника, за </w:t>
      </w:r>
      <w:bookmarkStart w:id="505" w:name="OCRUncertain5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пиной, зав</w:t>
      </w:r>
      <w:bookmarkStart w:id="506" w:name="OCRUncertain5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bookmarkEnd w:id="5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зывают поя</w:t>
      </w:r>
      <w:bookmarkStart w:id="507" w:name="OCRUncertain5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партнера (или резиновый жгут). Во время отработки броска партнера держат за пояс (или резиновый жгут).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3. </w:t>
      </w:r>
      <w:bookmarkStart w:id="508" w:name="OCRUncertain5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оперник лежит на ковре. Взяв захват, по</w:t>
      </w:r>
      <w:bookmarkStart w:id="509" w:name="OCRUncertain5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тараться поднять его.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Амплитуда выполнения броска через спину зависит от </w:t>
      </w:r>
      <w:bookmarkStart w:id="510" w:name="OCRUncertain5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тепени поворота и </w:t>
      </w:r>
      <w:bookmarkStart w:id="511" w:name="OCRUncertain555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подбива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5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Амплитуда </w:t>
      </w:r>
      <w:bookmarkStart w:id="512" w:name="OCRUncertain5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5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оворота зависит от п</w:t>
      </w:r>
      <w:bookmarkStart w:id="513" w:name="OCRUncertain5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ол</w:t>
      </w:r>
      <w:bookmarkEnd w:id="5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ожени</w:t>
      </w:r>
      <w:bookmarkStart w:id="514" w:name="OCRUncertain5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5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ног и захвата. Захват </w:t>
      </w:r>
      <w:bookmarkStart w:id="515" w:name="OCRUncertain5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позволяет</w:t>
      </w:r>
      <w:bookmarkEnd w:id="5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обеспечить большую </w:t>
      </w:r>
      <w:bookmarkStart w:id="516" w:name="OCRUncertain5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и</w:t>
      </w:r>
      <w:bookmarkEnd w:id="5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 малую амплитуду поворота. Чем больше расстояние между руками при захвате, тем меньшую амплитуду можно развить при повороте. </w:t>
      </w:r>
      <w:bookmarkStart w:id="517" w:name="OCRUncertain5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ледовательно, для того, чтобы развить амплитуду поворота, следует в исходном положении перед поворотом уменьшить рас</w:t>
      </w:r>
      <w:bookmarkStart w:id="518" w:name="OCRUncertain5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тояние ме</w:t>
      </w:r>
      <w:bookmarkStart w:id="519" w:name="OCRUncertain5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ж</w:t>
      </w:r>
      <w:bookmarkEnd w:id="5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ду руками, выполняющими захват. М</w:t>
      </w:r>
      <w:bookmarkStart w:id="520" w:name="OCRUncertain5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</w:t>
      </w:r>
      <w:bookmarkEnd w:id="5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жно также переме</w:t>
      </w:r>
      <w:bookmarkStart w:id="521" w:name="OCRUncertain5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тить захват на теле противника, что также позволяет увеличить его амплитуду.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Благоприятная ситуация </w:t>
      </w:r>
      <w:bookmarkStart w:id="522" w:name="OCRUncertain5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для</w:t>
      </w:r>
      <w:bookmarkEnd w:id="5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проведения бросков создается, когда атакуемый: стоит на прямых ногах, немного наклоняясь умеренно напирает, опираясь на плечи атаку</w:t>
      </w:r>
      <w:bookmarkStart w:id="523" w:name="OCRUncertain5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5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щего: переводит вес тела на но</w:t>
      </w:r>
      <w:bookmarkStart w:id="524" w:name="OCRUncertain5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 (стойка ноги уже плеч)</w:t>
      </w:r>
      <w:bookmarkStart w:id="525" w:name="OCRUncertain5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;</w:t>
      </w:r>
      <w:bookmarkEnd w:id="5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идет на сближение вытягивая руки; переводит вес на ногу, которая может быть подбита тазом.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526" w:name="OCRUncertain5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Маневрирование</w:t>
      </w:r>
      <w:bookmarkEnd w:id="526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подготовке выполнения бро</w:t>
      </w:r>
      <w:bookmarkStart w:id="527" w:name="OCRUncertain5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 атакующему следует располагаться так, чтобы удерживат</w:t>
      </w:r>
      <w:bookmarkStart w:id="528" w:name="OCRUncertain5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5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атакуемого </w:t>
      </w:r>
      <w:bookmarkStart w:id="529" w:name="OCRUncertain5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пиной к краю.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Сопротивляясь этому, атакуемый будет способ</w:t>
      </w:r>
      <w:bookmarkStart w:id="530" w:name="OCRUncertain5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твовать выполнению бросков на ковре. Атакующий может находить</w:t>
      </w:r>
      <w:bookmarkStart w:id="531" w:name="OCRUncertain5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и в другом </w:t>
      </w:r>
      <w:bookmarkStart w:id="532" w:name="OCRUncertain5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</w:t>
      </w:r>
      <w:bookmarkStart w:id="533" w:name="OCRUncertain577"/>
      <w:bookmarkEnd w:id="5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ложении,</w:t>
      </w:r>
      <w:bookmarkEnd w:id="5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но в этом случае в </w:t>
      </w:r>
      <w:bookmarkStart w:id="534" w:name="OCRUncertain5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труктуру выполнени</w:t>
      </w:r>
      <w:bookmarkStart w:id="535" w:name="OCRUncertain5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bookmarkEnd w:id="5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броска </w:t>
      </w:r>
      <w:bookmarkStart w:id="536" w:name="OCRUncertain5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</w:t>
      </w:r>
      <w:bookmarkStart w:id="537" w:name="OCRUncertain5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ду</w:t>
      </w:r>
      <w:bookmarkEnd w:id="5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ет вно</w:t>
      </w:r>
      <w:bookmarkStart w:id="538" w:name="OCRUncertain5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ить также уточ</w:t>
      </w:r>
      <w:bookmarkStart w:id="539" w:name="OCRUncertain5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</w:t>
      </w:r>
      <w:bookmarkEnd w:id="5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ение, при которых в момент </w:t>
      </w:r>
      <w:bookmarkStart w:id="540" w:name="OCRUncertain584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подворота</w:t>
      </w:r>
      <w:bookmarkEnd w:id="5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атакуемый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окажется в пределах площади ковра.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Подготовку бро</w:t>
      </w:r>
      <w:bookmarkStart w:id="541" w:name="OCRUncertain5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ка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атакующий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может осуществлять определенными перемещениями. Если атакуемый напирает или препятствует передвижению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атакующего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своим сопротивлением, тот может выполнить бро</w:t>
      </w:r>
      <w:bookmarkStart w:id="542" w:name="OCRUncertain5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ок, отшагивая. Если атакуемый стоит на широко ра</w:t>
      </w:r>
      <w:bookmarkStart w:id="543" w:name="OCRUncertain5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ставленных ногах, атаку</w:t>
      </w:r>
      <w:bookmarkStart w:id="544" w:name="OCRUncertain5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5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щий может выполнит</w:t>
      </w:r>
      <w:bookmarkStart w:id="545" w:name="OCRUncertain5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5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бро</w:t>
      </w:r>
      <w:bookmarkStart w:id="546" w:name="OCRUncertain5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ок, </w:t>
      </w:r>
      <w:bookmarkStart w:id="547" w:name="OCRUncertain59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зашагивая</w:t>
      </w:r>
      <w:bookmarkEnd w:id="547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или заходя в подбиваемую </w:t>
      </w:r>
      <w:bookmarkStart w:id="548" w:name="OCRUncertain5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торону. Е</w:t>
      </w:r>
      <w:bookmarkStart w:id="549" w:name="OCRUncertain5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 атакуемый стоит на узко поставленных ногах, атакующий может выполнить бро</w:t>
      </w:r>
      <w:bookmarkStart w:id="550" w:name="OCRUncertain5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ок, </w:t>
      </w:r>
      <w:bookmarkStart w:id="551" w:name="OCRUncertain596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подшагивая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5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 ногам противника.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Угроза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Атакующий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мажет угрожат</w:t>
      </w:r>
      <w:bookmarkStart w:id="552" w:name="OCRUncertain5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5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553" w:name="OCRUncertain6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противнику</w:t>
      </w:r>
      <w:bookmarkEnd w:id="5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проведением </w:t>
      </w:r>
      <w:bookmarkStart w:id="554" w:name="OCRUncertain6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следующи</w:t>
      </w:r>
      <w:bookmarkEnd w:id="5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х бро</w:t>
      </w:r>
      <w:bookmarkStart w:id="555" w:name="OCRUncertain6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ков: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Захватом ноги. Когда атакуемый защищается, от</w:t>
      </w:r>
      <w:bookmarkStart w:id="556" w:name="OCRUncertain6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тавляя ногу и уменьшая у</w:t>
      </w:r>
      <w:bookmarkStart w:id="557" w:name="OCRUncertain6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тойчиво</w:t>
      </w:r>
      <w:bookmarkStart w:id="558" w:name="OCRUncertain6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ть в на</w:t>
      </w:r>
      <w:bookmarkStart w:id="559" w:name="OCRUncertain6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</w:t>
      </w:r>
      <w:bookmarkEnd w:id="5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равлении вперед, атакующий </w:t>
      </w:r>
      <w:bookmarkStart w:id="560" w:name="OCRUncertain6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</w:t>
      </w:r>
      <w:bookmarkEnd w:id="5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ыполняет бро</w:t>
      </w:r>
      <w:bookmarkStart w:id="561" w:name="OCRUncertain6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 через </w:t>
      </w:r>
      <w:bookmarkStart w:id="562" w:name="OCRUncertain6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Задней подножкой. Атакуемый, </w:t>
      </w:r>
      <w:bookmarkStart w:id="563" w:name="OCRUncertain6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защищаясь,</w:t>
      </w:r>
      <w:bookmarkEnd w:id="5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напирает на атакуемого</w:t>
      </w:r>
      <w:bookmarkStart w:id="564" w:name="OCRUncertain6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564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3. Передней подножкой.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Атакуемый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 защищаяс</w:t>
      </w:r>
      <w:bookmarkStart w:id="565" w:name="OCRUncertain6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5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 поворачивае</w:t>
      </w:r>
      <w:bookmarkStart w:id="566" w:name="OCRUncertain6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тся</w:t>
      </w:r>
      <w:bookmarkEnd w:id="5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боком к атакующему и упирает</w:t>
      </w:r>
      <w:bookmarkStart w:id="567" w:name="OCRUncertain6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тазом.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4. Подхватом изнутри. Атакуемый, защищаясь, перено</w:t>
      </w:r>
      <w:bookmarkStart w:id="568" w:name="OCRUncertain6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ит вес на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неатакуемую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ногу.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5. Подсечкой изнутри. Е</w:t>
      </w:r>
      <w:bookmarkStart w:id="569" w:name="OCRUncertain6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 атакуемый, защищаясь, отставляет ногу назад, атакующий выполняет бросок через спину.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При неудачном проведении бро</w:t>
      </w:r>
      <w:bookmarkStart w:id="570" w:name="OCRUncertain6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 ч</w:t>
      </w:r>
      <w:bookmarkStart w:id="571" w:name="OCRUncertain6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е</w:t>
      </w:r>
      <w:bookmarkEnd w:id="5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рез спину, можно перейти на следующие приемы: заде</w:t>
      </w:r>
      <w:bookmarkStart w:id="572" w:name="OCRUncertain6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5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изнутри под одноименную ногу, заднюю подножку, переднюю подн</w:t>
      </w:r>
      <w:bookmarkStart w:id="573" w:name="OCRUncertain6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о</w:t>
      </w:r>
      <w:bookmarkEnd w:id="5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жку, боковую подножку, подхват.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</w:pPr>
      <w:bookmarkStart w:id="574" w:name="_Toc325722951"/>
      <w:bookmarkStart w:id="575" w:name="OCRUncertain622"/>
      <w:bookmarkEnd w:id="574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  <w:bdr w:val="none" w:sz="0" w:space="0" w:color="auto" w:frame="1"/>
        </w:rPr>
        <w:t>2</w:t>
      </w:r>
      <w:bookmarkEnd w:id="575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  <w:t>. Цел</w:t>
      </w:r>
      <w:bookmarkStart w:id="576" w:name="OCRUncertain623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  <w:bdr w:val="none" w:sz="0" w:space="0" w:color="auto" w:frame="1"/>
        </w:rPr>
        <w:t>ь</w:t>
      </w:r>
      <w:bookmarkEnd w:id="576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  <w:t>, задачи и методы исследования</w:t>
      </w:r>
    </w:p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</w:rPr>
      </w:pPr>
      <w:bookmarkStart w:id="577" w:name="_Toc325722952"/>
      <w:r w:rsidRPr="001B4F09"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  <w:bdr w:val="none" w:sz="0" w:space="0" w:color="auto" w:frame="1"/>
        </w:rPr>
        <w:t>2.1</w:t>
      </w:r>
      <w:bookmarkEnd w:id="577"/>
      <w:r w:rsidRPr="001B4F09"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</w:rPr>
        <w:t> Цель и задачи</w:t>
      </w:r>
    </w:p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Целью данной работы является: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- Выполнение основных вариантов броска "через спину" в </w:t>
      </w:r>
      <w:bookmarkStart w:id="578" w:name="OCRUncertain6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бо</w:t>
      </w:r>
      <w:bookmarkStart w:id="579" w:name="OCRUncertain625"/>
      <w:bookmarkEnd w:id="5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рьбе</w:t>
      </w:r>
      <w:bookmarkEnd w:id="5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580" w:name="OCRUncertain6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дзюдо</w:t>
      </w:r>
      <w:bookmarkEnd w:id="5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 методика его изучения".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выполнения этой цели поставлены </w:t>
      </w:r>
      <w:bookmarkStart w:id="581" w:name="OCRUncertain6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лед</w:t>
      </w:r>
      <w:bookmarkStart w:id="582" w:name="OCRUncertain6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</w:t>
      </w:r>
      <w:bookmarkEnd w:id="5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ющие задачи: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Выявить место разновидно</w:t>
      </w:r>
      <w:bookmarkStart w:id="583" w:name="OCRUncertain6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тей и вариантов приема в спортивной практике.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Определить особенности выполнения приема.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3. Выявить разницу целостного и поэтапного метода изучения "броска </w:t>
      </w:r>
      <w:bookmarkStart w:id="584" w:name="OCRUncertain6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через</w:t>
      </w:r>
      <w:bookmarkEnd w:id="5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спину".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</w:rPr>
      </w:pPr>
      <w:bookmarkStart w:id="585" w:name="_Toc325722953"/>
      <w:r w:rsidRPr="001B4F09"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  <w:bdr w:val="none" w:sz="0" w:space="0" w:color="auto" w:frame="1"/>
        </w:rPr>
        <w:t>2.2</w:t>
      </w:r>
      <w:bookmarkEnd w:id="585"/>
      <w:r w:rsidRPr="001B4F09"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</w:rPr>
        <w:t> Методы и</w:t>
      </w:r>
      <w:bookmarkStart w:id="586" w:name="OCRUncertain632"/>
      <w:r w:rsidRPr="001B4F09"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  <w:bdr w:val="none" w:sz="0" w:space="0" w:color="auto" w:frame="1"/>
        </w:rPr>
        <w:t>сс</w:t>
      </w:r>
      <w:bookmarkEnd w:id="586"/>
      <w:r w:rsidRPr="001B4F09">
        <w:rPr>
          <w:rFonts w:ascii="Times New Roman" w:eastAsia="Times New Roman" w:hAnsi="Times New Roman" w:cs="Times New Roman"/>
          <w:b/>
          <w:bCs/>
          <w:i/>
          <w:iCs/>
          <w:color w:val="30373B"/>
          <w:sz w:val="24"/>
          <w:szCs w:val="24"/>
        </w:rPr>
        <w:t>ледования</w:t>
      </w:r>
    </w:p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решения этих задач </w:t>
      </w:r>
      <w:bookmarkStart w:id="587" w:name="OCRUncertain6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уществуют следующие методы: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Анализ научно-методической литературы.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Педагогическое </w:t>
      </w:r>
      <w:bookmarkStart w:id="588" w:name="OCRUncertain6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наблюдение.</w:t>
      </w:r>
      <w:bookmarkEnd w:id="588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3. Педагогический эксперимент.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4. Метод математиче</w:t>
      </w:r>
      <w:bookmarkStart w:id="589" w:name="OCRUncertain6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кой стати</w:t>
      </w:r>
      <w:bookmarkStart w:id="590" w:name="OCRUncertain6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тики.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 результате анализа научно-методиче</w:t>
      </w:r>
      <w:bookmarkStart w:id="591" w:name="OCRUncertain6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кой литературы был сделан вывод, что броски "через спину" явля</w:t>
      </w:r>
      <w:bookmarkStart w:id="592" w:name="OCRUncertain6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5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тся одними из </w:t>
      </w:r>
      <w:bookmarkStart w:id="593" w:name="OCRUncertain6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Start w:id="594" w:name="OCRUncertain640"/>
      <w:bookmarkEnd w:id="5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амых распространенных</w:t>
      </w:r>
      <w:bookmarkEnd w:id="5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приемов борьбы. Они широко применяют</w:t>
      </w:r>
      <w:bookmarkStart w:id="595" w:name="OCRUncertain6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в вольной борьбе, греко-римской, самбо, дзюдо </w:t>
      </w:r>
      <w:bookmarkStart w:id="596" w:name="OCRUncertain6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/1,5,6,10,11,19,20/</w:t>
      </w:r>
      <w:bookmarkEnd w:id="5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597" w:name="OCRUncertain6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уществует много разновидностей этого броска. Они выполняют</w:t>
      </w:r>
      <w:bookmarkStart w:id="598" w:name="OCRUncertain6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5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 с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разными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599" w:name="OCRUncertain65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дахватами</w:t>
      </w:r>
      <w:bookmarkEnd w:id="599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и разной а</w:t>
      </w:r>
      <w:bookmarkStart w:id="600" w:name="OCRUncertain6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мп</w:t>
      </w:r>
      <w:bookmarkEnd w:id="6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литудой. Броски через спину могут выполняться без падения, с падением, с колен.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 w:type="textWrapping" w:clear="all"/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</w:pPr>
      <w:bookmarkStart w:id="601" w:name="_Toc325722954"/>
      <w:bookmarkStart w:id="602" w:name="OCRUncertain653"/>
      <w:bookmarkEnd w:id="601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  <w:bdr w:val="none" w:sz="0" w:space="0" w:color="auto" w:frame="1"/>
        </w:rPr>
        <w:t>3</w:t>
      </w:r>
      <w:bookmarkEnd w:id="602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  <w:t>. Методика о</w:t>
      </w:r>
      <w:bookmarkStart w:id="603" w:name="OCRUncertain654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  <w:bdr w:val="none" w:sz="0" w:space="0" w:color="auto" w:frame="1"/>
        </w:rPr>
        <w:t>бу</w:t>
      </w:r>
      <w:bookmarkEnd w:id="603"/>
      <w:r w:rsidRPr="001B4F09">
        <w:rPr>
          <w:rFonts w:ascii="Times New Roman" w:eastAsia="Times New Roman" w:hAnsi="Times New Roman" w:cs="Times New Roman"/>
          <w:i/>
          <w:iCs/>
          <w:color w:val="64280E"/>
          <w:kern w:val="36"/>
          <w:sz w:val="24"/>
          <w:szCs w:val="24"/>
        </w:rPr>
        <w:t>чения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i/>
          <w:iCs/>
          <w:color w:val="30373B"/>
          <w:sz w:val="24"/>
          <w:szCs w:val="24"/>
          <w:bdr w:val="none" w:sz="0" w:space="0" w:color="auto" w:frame="1"/>
        </w:rPr>
        <w:t> 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Способ выполнения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Как было сказано в главе 1 броск</w:t>
      </w:r>
      <w:bookmarkStart w:id="604" w:name="OCRUncertain6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а</w:t>
      </w:r>
      <w:bookmarkEnd w:id="6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ми через </w:t>
      </w:r>
      <w:bookmarkStart w:id="605" w:name="OCRUncertain6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тену называются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такие бро</w:t>
      </w:r>
      <w:bookmarkStart w:id="606" w:name="OCRUncertain6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ки, при которых дзюдои</w:t>
      </w:r>
      <w:bookmarkStart w:id="607" w:name="OCRUncertain6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 перекатывает через свою спину туловище противника.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Основные подходы к бро</w:t>
      </w:r>
      <w:bookmarkStart w:id="608" w:name="OCRUncertain6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кам через </w:t>
      </w:r>
      <w:bookmarkStart w:id="609" w:name="OCRUncertain6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 следующие: поворот на одной ноге, перекатом </w:t>
      </w:r>
      <w:bookmarkStart w:id="610" w:name="OCRUncertain6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пятки на носок, поворот вокруг ноги, поворот на двух носках, поворот занесением стоящей </w:t>
      </w:r>
      <w:bookmarkStart w:id="611" w:name="OCRUncertain6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зади ноги. Также суще</w:t>
      </w:r>
      <w:bookmarkStart w:id="612" w:name="OCRUncertain6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твует множество захватов, при которых осуществляется бросок через </w:t>
      </w:r>
      <w:bookmarkStart w:id="613" w:name="OCRUncertain6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Вариант - захват за рукав и отворот является клас</w:t>
      </w:r>
      <w:bookmarkStart w:id="614" w:name="OCRUncertain6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ическим вариантом. Этот спо</w:t>
      </w:r>
      <w:bookmarkStart w:id="615" w:name="OCRUncertain6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 броска весьма популярен. Но я хотел бы опи</w:t>
      </w:r>
      <w:bookmarkStart w:id="616" w:name="OCRUncertain6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ать бросок через </w:t>
      </w:r>
      <w:bookmarkStart w:id="617" w:name="OCRUncertain6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 с захватом руки локтевым </w:t>
      </w:r>
      <w:bookmarkStart w:id="618" w:name="OCRUncertain6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гибом.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I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</w:rPr>
        <w:t> </w:t>
      </w:r>
      <w:bookmarkStart w:id="619" w:name="OCRUncertain6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операция</w:t>
      </w:r>
      <w:bookmarkEnd w:id="6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: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Подготовка к выведению из равновесия.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Оба борца в положении правой стойки.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Захват - левой рукой взять правый отворот, а правой рукой - левый; дистанция - средняя, взаимора</w:t>
      </w:r>
      <w:bookmarkStart w:id="620" w:name="OCRUncertain6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положение - фронтал</w:t>
      </w:r>
      <w:bookmarkStart w:id="621" w:name="OCRUncertain6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ное.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Выполняется при пер</w:t>
      </w:r>
      <w:bookmarkStart w:id="622" w:name="OCRUncertain6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емещении</w:t>
      </w:r>
      <w:bookmarkEnd w:id="6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и от </w:t>
      </w:r>
      <w:bookmarkStart w:id="623" w:name="OCRUncertain6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УКЭ.</w:t>
      </w:r>
      <w:bookmarkEnd w:id="6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При движении от </w:t>
      </w:r>
      <w:bookmarkStart w:id="624" w:name="OCRUncertain6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УКЭ</w:t>
      </w:r>
      <w:bookmarkEnd w:id="6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подготовка не выполняется. При движении на УКЭ ТОРИ толкает УКЭ назад.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625" w:name="OCRUncertain6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II</w:t>
      </w:r>
      <w:bookmarkEnd w:id="6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операция:</w:t>
      </w:r>
      <w:r w:rsidRPr="001B4F09">
        <w:rPr>
          <w:rFonts w:ascii="Times New Roman" w:eastAsia="Times New Roman" w:hAnsi="Times New Roman" w:cs="Times New Roman"/>
          <w:i/>
          <w:iCs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Выведение из равновесия. Получив ответную реакцию УКЭ на подготовку, ТОРИ выводит его из равнове</w:t>
      </w:r>
      <w:bookmarkStart w:id="626" w:name="OCRUncertain6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ия вперед на носки обе их ног. Сбив противника на но</w:t>
      </w:r>
      <w:bookmarkStart w:id="627" w:name="OCRUncertain6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ки, повернуться на правой ноге влево кругом (перекатом </w:t>
      </w:r>
      <w:bookmarkStart w:id="628" w:name="OCRUncertain6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пятки на носок)</w:t>
      </w:r>
      <w:bookmarkStart w:id="629" w:name="OCRUncertain6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,</w:t>
      </w:r>
      <w:bookmarkEnd w:id="6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захватывая при этом правым локтевым </w:t>
      </w:r>
      <w:bookmarkStart w:id="630" w:name="OCRUncertain6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гибом </w:t>
      </w:r>
      <w:bookmarkStart w:id="631" w:name="OCRUncertain6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низу плечевую ча</w:t>
      </w:r>
      <w:bookmarkStart w:id="632" w:name="OCRUncertain6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ть правой руки противника, поближе к его подмышке, и вынести обе ягодицы наружу за правое бедро противника. При постановке левой ноги к правой </w:t>
      </w:r>
      <w:bookmarkStart w:id="633" w:name="OCRUncertain6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след</w:t>
      </w:r>
      <w:bookmarkEnd w:id="6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ует согнуть ноги в коленях, чтобы затем выпрям</w:t>
      </w:r>
      <w:bookmarkStart w:id="634" w:name="OCRUncertain6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л</w:t>
      </w:r>
      <w:bookmarkEnd w:id="6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яя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их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отор</w:t>
      </w:r>
      <w:bookmarkStart w:id="635" w:name="OCRUncertain6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</w:t>
      </w:r>
      <w:bookmarkEnd w:id="6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</w:t>
      </w:r>
      <w:bookmarkStart w:id="636" w:name="OCRUncertain6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6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соперника от ковра.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637" w:name="OCRUncertain6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III</w:t>
      </w:r>
      <w:bookmarkEnd w:id="6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u w:val="single"/>
          <w:bdr w:val="none" w:sz="0" w:space="0" w:color="auto" w:frame="1"/>
        </w:rPr>
        <w:t>операция: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Сбрасывание.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Крепко прижимая захваченн</w:t>
      </w:r>
      <w:bookmarkStart w:id="638" w:name="OCRUncertain6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</w:t>
      </w:r>
      <w:bookmarkEnd w:id="6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ю </w:t>
      </w:r>
      <w:bookmarkStart w:id="639" w:name="OCRUncertain6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руку</w:t>
      </w:r>
      <w:bookmarkEnd w:id="6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к своему правому плечу, резко наклониться вперед, подбивая одновременно бедра противника </w:t>
      </w:r>
      <w:bookmarkStart w:id="640" w:name="OCRUncertain6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воими ягодицами в направлении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назад-вверх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Как только противник, перелетев через туловище нападающего, начнет падат</w:t>
      </w:r>
      <w:bookmarkStart w:id="641" w:name="OCRUncertain6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6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вниз, </w:t>
      </w:r>
      <w:bookmarkStart w:id="642" w:name="OCRUncertain6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делать шаг левой ногой назад - влево и, потянув противника за правый рукав, бросить его на ковер всей спиной.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лучшей отработки приема, существует множество вспомогательных упражнений.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643" w:name="OCRUncertain6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Уп</w:t>
      </w:r>
      <w:bookmarkEnd w:id="6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ражнение</w:t>
      </w:r>
      <w:bookmarkStart w:id="644" w:name="OCRUncertain7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1</w:t>
      </w:r>
      <w:bookmarkEnd w:id="6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Чтобы отработать правил</w:t>
      </w:r>
      <w:bookmarkStart w:id="645" w:name="OCRUncertain7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ное движение рук </w:t>
      </w:r>
      <w:bookmarkStart w:id="646" w:name="OCRUncertain7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(а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6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это основа приема), воспроизве</w:t>
      </w:r>
      <w:bookmarkStart w:id="647" w:name="OCRUncertain7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 это движение в воздухе. Затем, привязав к чему-нибудь пояс от кимоно, сделать нескол</w:t>
      </w:r>
      <w:bookmarkStart w:id="648" w:name="OCRUncertain7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ко </w:t>
      </w:r>
      <w:bookmarkStart w:id="649" w:name="OCRUncertain7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ерий </w:t>
      </w:r>
      <w:bookmarkStart w:id="650" w:name="OCRUncertain706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подворотов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6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Руками совершать круговое движение: </w:t>
      </w:r>
      <w:bookmarkStart w:id="651" w:name="OCRUncertain7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начала отталкивая партнера от себя, а затем взваливая его на свое плечо.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2. </w:t>
      </w:r>
      <w:bookmarkStart w:id="652" w:name="OCRUncertain7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Взваливание</w:t>
      </w:r>
      <w:bookmarkEnd w:id="6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мешка с песком.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3. Чтобы укрепи</w:t>
      </w:r>
      <w:bookmarkStart w:id="653" w:name="OCRUncertain7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ть</w:t>
      </w:r>
      <w:bookmarkEnd w:id="6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ноги и научиться отрывать партнера от ковра, нужно проделать такое упражнение: занять конечное положение, при броске через спину, попро</w:t>
      </w:r>
      <w:bookmarkStart w:id="654" w:name="OCRUncertain7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ив партнера стоять прямо, немного присев, потянуть ру</w:t>
      </w:r>
      <w:bookmarkStart w:id="655" w:name="OCRUncertain7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к</w:t>
      </w:r>
      <w:bookmarkEnd w:id="6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ами вперед и одновременно в</w:t>
      </w:r>
      <w:bookmarkStart w:id="656" w:name="OCRUncertain7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тать, выпрямив ноги.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4. Для лучшей отработки приседа, </w:t>
      </w:r>
      <w:bookmarkStart w:id="657" w:name="OCRUncertain7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начала отработать подхо</w:t>
      </w:r>
      <w:bookmarkStart w:id="658" w:name="OCRUncertain7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6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 сопернике своего роста или выше, а затем на более низком </w:t>
      </w:r>
      <w:bookmarkStart w:id="659" w:name="OCRUncertain7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партнере.</w:t>
      </w:r>
      <w:bookmarkEnd w:id="659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5. Отдельно отработать момент </w:t>
      </w:r>
      <w:bookmarkStart w:id="660" w:name="OCRUncertain716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подбива</w:t>
      </w:r>
      <w:bookmarkEnd w:id="660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тазом в самом конце исполнения приема. Занять положение, при котором борцы окажутс</w:t>
      </w:r>
      <w:bookmarkStart w:id="661" w:name="OCRUncertain7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6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на последней стадии броска через спину. П</w:t>
      </w:r>
      <w:bookmarkStart w:id="662" w:name="OCRUncertain7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ри</w:t>
      </w:r>
      <w:bookmarkEnd w:id="6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тягивая плечи соперника руками, подбить тазом его ноги в верхней части бедра и одновременно выпрямить свои ноги, то есть привстать. Партнер окажется в воздухе.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6. В этом бро</w:t>
      </w:r>
      <w:bookmarkStart w:id="663" w:name="OCRUncertain7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ке нужно заводить плечи </w:t>
      </w:r>
      <w:bookmarkStart w:id="664" w:name="OCRUncertain7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оперника круговым движением своих рук. Для отработки этого действия нужно взять резиновый жгут (поя</w:t>
      </w:r>
      <w:bookmarkStart w:id="665" w:name="OCRUncertain7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) и </w:t>
      </w:r>
      <w:bookmarkStart w:id="666" w:name="OCRUncertain7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проимитировать</w:t>
      </w:r>
      <w:bookmarkEnd w:id="6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момент заведения.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 </w:t>
      </w:r>
      <w:bookmarkStart w:id="667" w:name="OCRUncertain7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редствам передвижения и поворотов </w:t>
      </w:r>
      <w:bookmarkStart w:id="668" w:name="OCRUncertain7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дзюдоист</w:t>
      </w:r>
      <w:bookmarkEnd w:id="6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занимает позу </w:t>
      </w:r>
      <w:bookmarkStart w:id="669" w:name="OCRUncertain7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для</w:t>
      </w:r>
      <w:bookmarkEnd w:id="6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приложения </w:t>
      </w:r>
      <w:bookmarkStart w:id="670" w:name="OCRUncertain7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ил сбрасывания. </w:t>
      </w:r>
      <w:bookmarkStart w:id="671" w:name="OCRUncertain728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Для</w:t>
      </w:r>
      <w:bookmarkEnd w:id="6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выполнения бросков через спину, проводящему прием, после выведения из равновесия необходимо принять позу круглого приседа.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Характерной особенностью этой позы является то, что стопы разводятся чуть шире </w:t>
      </w:r>
      <w:bookmarkStart w:id="672" w:name="OCRUncertain7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положения</w:t>
      </w:r>
      <w:bookmarkEnd w:id="6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стоп о</w:t>
      </w:r>
      <w:bookmarkStart w:id="673" w:name="OCRUncertain7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новной стойки, ноги могут быт</w:t>
      </w:r>
      <w:bookmarkStart w:id="674" w:name="OCRUncertain7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согнуты до </w:t>
      </w:r>
      <w:bookmarkStart w:id="675" w:name="OCRUncertain7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прямого</w:t>
      </w:r>
      <w:bookmarkEnd w:id="6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угла между голенью и бедром. В связи со </w:t>
      </w:r>
      <w:bookmarkStart w:id="676" w:name="OCRUncertain7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гибанием ног, не обходим небольшой наклон вперед корпуса для создания условий падения вперед и устойчивости назад при </w:t>
      </w:r>
      <w:bookmarkStart w:id="677" w:name="OCRUncertain734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подбиве</w:t>
      </w:r>
      <w:bookmarkEnd w:id="677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(желател</w:t>
      </w:r>
      <w:bookmarkStart w:id="678" w:name="OCRUncertain7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но вли</w:t>
      </w:r>
      <w:bookmarkStart w:id="679" w:name="OCRUncertain7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т</w:t>
      </w:r>
      <w:bookmarkEnd w:id="6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ься в профил</w:t>
      </w:r>
      <w:bookmarkStart w:id="680" w:name="OCRUncertain7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атакуемого)</w:t>
      </w:r>
      <w:bookmarkStart w:id="681" w:name="OCRUncertain7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681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Всякая поза и стойка обеспечивается необходимым мышечным тонусом и чув</w:t>
      </w:r>
      <w:bookmarkStart w:id="682" w:name="OCRUncertain7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твом ра</w:t>
      </w:r>
      <w:bookmarkStart w:id="683" w:name="OCRUncertain7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положения звеньев тела в про</w:t>
      </w:r>
      <w:bookmarkStart w:id="684" w:name="OCRUncertain7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тран</w:t>
      </w:r>
      <w:bookmarkStart w:id="685" w:name="OCRUncertain7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686" w:name="OCRUncertain7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Для</w:t>
      </w:r>
      <w:bookmarkEnd w:id="6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более </w:t>
      </w:r>
      <w:bookmarkStart w:id="687" w:name="OCRUncertain7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б</w:t>
      </w:r>
      <w:bookmarkEnd w:id="6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ыстрого их освоения на начальном этапе </w:t>
      </w:r>
      <w:bookmarkStart w:id="688" w:name="OCRUncertain7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возможно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6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использование всевозможных ограничителей подвижности в приседе наклоне, окружно</w:t>
      </w:r>
      <w:bookmarkStart w:id="689" w:name="OCRUncertain7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 спины и т.д</w:t>
      </w:r>
      <w:bookmarkStart w:id="690" w:name="OCRUncertain7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 Ограничителями могут быть профильные</w:t>
      </w:r>
      <w:bookmarkEnd w:id="6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тренажеры или помощ</w:t>
      </w:r>
      <w:bookmarkStart w:id="691" w:name="OCRUncertain7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тренера, который помогает занимат</w:t>
      </w:r>
      <w:bookmarkStart w:id="692" w:name="OCRUncertain7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нужную позу до приобретения занима</w:t>
      </w:r>
      <w:bookmarkStart w:id="693" w:name="OCRUncertain7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6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щимся мышечного чув</w:t>
      </w:r>
      <w:bookmarkStart w:id="694" w:name="OCRUncertain7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тва требуемой позы. Если у борца слабо развиты мышцы ног, то он начинают опускать</w:t>
      </w:r>
      <w:bookmarkStart w:id="695" w:name="OCRUncertain7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я на колени. Поэтому нужно развивать </w:t>
      </w:r>
      <w:bookmarkStart w:id="696" w:name="OCRUncertain7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сгибате</w:t>
      </w:r>
      <w:bookmarkEnd w:id="6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ли и разгибатели ног. Для этого нужно и</w:t>
      </w:r>
      <w:bookmarkStart w:id="697" w:name="OCRUncertain7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пользоват</w:t>
      </w:r>
      <w:bookmarkStart w:id="698" w:name="OCRUncertain7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6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следующие упражнения: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1. Приседание без веса.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2. Приседание со штангой или с партнером.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3.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Полуприсед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699" w:name="OCRUncertain7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6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весом.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4. Положив партнера на спину, </w:t>
      </w:r>
      <w:bookmarkStart w:id="700" w:name="OCRUncertain7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делать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полуприсед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Для того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,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 чтобы убедиться в важно</w:t>
      </w:r>
      <w:bookmarkStart w:id="701" w:name="OCRUncertain7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ти изучения техническом дей</w:t>
      </w:r>
      <w:bookmarkStart w:id="702" w:name="OCRUncertain7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твию по операциям и большой роли в</w:t>
      </w:r>
      <w:bookmarkStart w:id="703" w:name="OCRUncertain7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помогател</w:t>
      </w:r>
      <w:bookmarkStart w:id="704" w:name="OCRUncertain7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ь</w:t>
      </w:r>
      <w:bookmarkEnd w:id="7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ных и </w:t>
      </w:r>
      <w:bookmarkStart w:id="705" w:name="OCRUncertain7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подгото</w:t>
      </w:r>
      <w:bookmarkStart w:id="706" w:name="OCRUncertain763"/>
      <w:bookmarkEnd w:id="7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вительных</w:t>
      </w:r>
      <w:bookmarkEnd w:id="7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упражнений, а также на реализуемо</w:t>
      </w:r>
      <w:bookmarkStart w:id="707" w:name="OCRUncertain7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ть данной методики изучени</w:t>
      </w:r>
      <w:bookmarkStart w:id="708" w:name="OCRUncertain7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я</w:t>
      </w:r>
      <w:bookmarkEnd w:id="7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броска через </w:t>
      </w:r>
      <w:bookmarkStart w:id="709" w:name="OCRUncertain7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пину, был проведен педагогический эксперимент</w:t>
      </w:r>
      <w:bookmarkStart w:id="710" w:name="OCRUncertain7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710"/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Педагогический эксперимент проводился на базе секции дзюдо </w:t>
      </w:r>
      <w:bookmarkStart w:id="711" w:name="OCRUncertain7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РГАФК.</w:t>
      </w:r>
      <w:bookmarkEnd w:id="7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 эксперименте было за</w:t>
      </w:r>
      <w:bookmarkStart w:id="712" w:name="OCRUncertain7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д</w:t>
      </w:r>
      <w:bookmarkEnd w:id="7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ействовано две группы по 14 человек, тренером которых является Дмитриев P.M.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Обе группы по своему составу одинаковые и бро</w:t>
      </w:r>
      <w:bookmarkStart w:id="713" w:name="OCRUncertain7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ок через спину освоили на уровне двигательного умения.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Перед тем, как провести </w:t>
      </w:r>
      <w:bookmarkStart w:id="714" w:name="OCRUncertain77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7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эксперимент, было проведено </w:t>
      </w:r>
      <w:bookmarkStart w:id="715" w:name="OCRUncertain772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</w:t>
      </w:r>
      <w:bookmarkEnd w:id="7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наблюдение. В ходе наблюдения оценивались следу</w:t>
      </w:r>
      <w:bookmarkStart w:id="716" w:name="OCRUncertain7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7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щие критерии выполнения бро</w:t>
      </w:r>
      <w:bookmarkStart w:id="717" w:name="OCRUncertain7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ка через </w:t>
      </w:r>
      <w:bookmarkStart w:id="718" w:name="OCRUncertain7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пину: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1 - движение рук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2 - работа ног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3 - подбив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4 - сбрасывание.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В результате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наблюдения были получены следующие данные.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Педагогиче</w:t>
      </w:r>
      <w:bookmarkStart w:id="719" w:name="OCRUncertain7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кий эксперимент проводился на базе секции дзюдо </w:t>
      </w:r>
      <w:bookmarkStart w:id="720" w:name="OCRUncertain7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РГАФК.</w:t>
      </w:r>
      <w:bookmarkEnd w:id="7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В эксперименте принимало участие две группы по 14 </w:t>
      </w:r>
      <w:bookmarkStart w:id="721" w:name="OCRUncertain7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человек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7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 xml:space="preserve">в каждой. Обе группы по своему составу одинаковые. Поэтому, перед тем, как начать проводить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. эксперимент на реализуемость данной методики было проведено педагогическое наблюдение. В ходе </w:t>
      </w:r>
      <w:bookmarkStart w:id="722" w:name="OCRUncertain7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наблюдения</w:t>
      </w:r>
      <w:bookmarkEnd w:id="7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оценивалось умение проводить бросок через спину по следующим критериям: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1 - движение рук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2 - работа ног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3 - подбив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4 - сбрасывание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После </w:t>
      </w:r>
      <w:bookmarkStart w:id="723" w:name="OCRUncertain78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пед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. наблюдения</w:t>
      </w:r>
      <w:bookmarkEnd w:id="7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мы получили следу</w:t>
      </w:r>
      <w:bookmarkStart w:id="724" w:name="OCRUncertain7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ю</w:t>
      </w:r>
      <w:bookmarkEnd w:id="7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щие данные: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Группа 1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где </w:t>
      </w:r>
      <w:bookmarkStart w:id="725" w:name="OCRUncertain784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n</w:t>
      </w:r>
      <w:bookmarkEnd w:id="725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- номер уча</w:t>
      </w:r>
      <w:bookmarkStart w:id="726" w:name="OCRUncertain7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тника эксперимента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1 - оцениваемый критерий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О - неоцениваемый критерий</w:t>
      </w:r>
    </w:p>
    <w:p w:rsidR="001B4F09" w:rsidRPr="001B4F09" w:rsidRDefault="001B4F09" w:rsidP="001B4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</w:rPr>
      </w:pPr>
      <w:bookmarkStart w:id="727" w:name="OCRUncertain7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Х</w:t>
      </w:r>
      <w:bookmarkEnd w:id="7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- </w:t>
      </w:r>
      <w:bookmarkStart w:id="728" w:name="OCRUncertain7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</w:rPr>
        <w:t>с</w:t>
      </w:r>
      <w:bookmarkEnd w:id="7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редняя величина оцениваемых критериев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"/>
        <w:gridCol w:w="420"/>
        <w:gridCol w:w="420"/>
        <w:gridCol w:w="420"/>
        <w:gridCol w:w="300"/>
        <w:gridCol w:w="6"/>
        <w:gridCol w:w="240"/>
        <w:gridCol w:w="300"/>
        <w:gridCol w:w="420"/>
        <w:gridCol w:w="420"/>
        <w:gridCol w:w="420"/>
      </w:tblGrid>
      <w:tr w:rsidR="001B4F09" w:rsidRPr="001B4F09" w:rsidTr="001B4F09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группа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группа 2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4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0,57</w:t>
            </w:r>
          </w:p>
        </w:tc>
      </w:tr>
      <w:tr w:rsidR="001B4F09" w:rsidRPr="001B4F09" w:rsidTr="001B4F09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`Х = 0,387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color w:val="30373B"/>
                <w:sz w:val="24"/>
                <w:szCs w:val="24"/>
              </w:rPr>
              <w:t>`Х = 0,39</w:t>
            </w:r>
          </w:p>
        </w:tc>
      </w:tr>
    </w:tbl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"/>
        <w:gridCol w:w="420"/>
        <w:gridCol w:w="720"/>
        <w:gridCol w:w="900"/>
        <w:gridCol w:w="6"/>
        <w:gridCol w:w="294"/>
        <w:gridCol w:w="420"/>
        <w:gridCol w:w="720"/>
        <w:gridCol w:w="800"/>
      </w:tblGrid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0,42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0,42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0,033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-0,177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0,033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0,001089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0,031329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0,001089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0,12768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0,28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-0,18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-0,11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0,0121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0,0324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0,0121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0,0324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å=0,046276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å=0,089</w:t>
            </w:r>
          </w:p>
        </w:tc>
      </w:tr>
    </w:tbl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Для обработки результатов набл</w:t>
      </w:r>
      <w:bookmarkStart w:id="729" w:name="OCRUncertain7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ю</w:t>
      </w:r>
      <w:bookmarkEnd w:id="7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дения было и</w:t>
      </w:r>
      <w:bookmarkStart w:id="730" w:name="OCRUncertain7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пользовано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31" w:name="OCRUncertain7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равнение двух выборочных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32" w:name="OCRUncertain7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редних ари</w:t>
      </w:r>
      <w:bookmarkStart w:id="733" w:name="OCRUncertain7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ф</w:t>
      </w:r>
      <w:bookmarkEnd w:id="7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метических (несвязанные выборки). При сравнении двух выборочных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34" w:name="OCRUncertain7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редних ари</w:t>
      </w:r>
      <w:bookmarkStart w:id="735" w:name="OCRUncertain7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ф</w:t>
      </w:r>
      <w:bookmarkEnd w:id="7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метиче</w:t>
      </w:r>
      <w:bookmarkStart w:id="736" w:name="OCRUncertain7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ких обычно проверяет</w:t>
      </w:r>
      <w:bookmarkStart w:id="737" w:name="OCRUncertain7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 предположение, что и первая, и вторая выборки прина</w:t>
      </w:r>
      <w:bookmarkStart w:id="738" w:name="OCRUncertain7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</w:t>
      </w:r>
      <w:bookmarkEnd w:id="7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лежат к одной генеральной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39" w:name="OCRUncertain7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овокупно</w:t>
      </w:r>
      <w:bookmarkStart w:id="740" w:name="OCRUncertain7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ти и,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41" w:name="OCRUncertain8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ледовательно, не отличаются друг от друга. В этом случае нам должны быть следующие стати</w:t>
      </w:r>
      <w:bookmarkStart w:id="742" w:name="OCRUncertain8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тиче</w:t>
      </w:r>
      <w:bookmarkStart w:id="743" w:name="OCRUncertain8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кие характеристики: Х, Х, s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 s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 с</w:t>
      </w:r>
      <w:bookmarkStart w:id="744" w:name="OCRUncertain8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реднеквадратическое</w:t>
      </w:r>
      <w:bookmarkEnd w:id="7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отклонение и объемы выборок n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 n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Итак, мы предположили, что наши группы равны, т.е. Но: (`Х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= `Х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 w:type="textWrapping" w:clear="all"/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 случае равных объем выборки и неравных ди</w:t>
      </w:r>
      <w:bookmarkStart w:id="745" w:name="OCRUncertain8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пер</w:t>
      </w:r>
      <w:bookmarkStart w:id="746" w:name="OCRUncertain8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ий, мы имеем формулу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t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</w:t>
      </w:r>
      <w:bookmarkStart w:id="747" w:name="OCRUncertain8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четного</w:t>
      </w:r>
      <w:bookmarkStart w:id="748" w:name="OCRUncertain807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7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Число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49" w:name="OCRUncertain8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тепеней свободы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n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2 ×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n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× 2 =26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Уровень значимо</w:t>
      </w:r>
      <w:bookmarkStart w:id="750" w:name="OCRUncertain8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ти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0,05. Для знаний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0,05 и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n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26 из таблицы распределения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51" w:name="OCRUncertain8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Стьюдента</w:t>
      </w:r>
      <w:bookmarkEnd w:id="7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выбираем критическое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52" w:name="OCRUncertain8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значен</w:t>
      </w:r>
      <w:bookmarkEnd w:id="7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ие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t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a,n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= 2,09.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Так как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53" w:name="OCRUncertain812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t</w:t>
      </w:r>
      <w:bookmarkEnd w:id="753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расч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. &lt;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t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a,n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то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Н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о: (`Х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= `Х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) принимает</w:t>
      </w:r>
      <w:bookmarkStart w:id="754" w:name="OCRUncertain8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 с вероятност</w:t>
      </w:r>
      <w:bookmarkStart w:id="755" w:name="OCRUncertain8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</w:t>
      </w:r>
      <w:bookmarkEnd w:id="7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ю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q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1 -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s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1 - 0,05 = 0,95, т.е., как и предполагалось, группы не отличают</w:t>
      </w:r>
      <w:bookmarkStart w:id="756" w:name="OCRUncertain8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 статистиче</w:t>
      </w:r>
      <w:bookmarkStart w:id="757" w:name="OCRUncertain8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58" w:name="OCRUncertain8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су</w:t>
      </w:r>
      <w:bookmarkStart w:id="759" w:name="OCRUncertain818"/>
      <w:bookmarkEnd w:id="7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щественно</w:t>
      </w:r>
      <w:bookmarkEnd w:id="7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 изучаемом</w:t>
      </w:r>
      <w:bookmarkStart w:id="760" w:name="OCRUncertain8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7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показателю. Наблюдаемые различия можно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61" w:name="OCRUncertain8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рассматривать</w:t>
      </w:r>
      <w:bookmarkStart w:id="762" w:name="OCRUncertain822"/>
      <w:bookmarkEnd w:id="7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как случайные.</w:t>
      </w:r>
      <w:bookmarkEnd w:id="762"/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После этого, мы провели педагогический эксперимент.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Группа 1 занимала</w:t>
      </w:r>
      <w:bookmarkStart w:id="763" w:name="OCRUncertain8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 по методике целостного изучения броска и без подготовительных и в</w:t>
      </w:r>
      <w:bookmarkStart w:id="764" w:name="OCRUncertain8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помогательных упражнений.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Группа 2 изучала бросок через спину по операциям (описание смотреть выше).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При изучении в</w:t>
      </w:r>
      <w:bookmarkStart w:id="765" w:name="OCRUncertain8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ех операций технического действия, о</w:t>
      </w:r>
      <w:bookmarkStart w:id="766" w:name="OCRUncertain8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обое внимание было уделено выполнению в передвижении. На протяжении в</w:t>
      </w:r>
      <w:bookmarkStart w:id="767" w:name="OCRUncertain8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его обучения большая роль отводила</w:t>
      </w:r>
      <w:bookmarkStart w:id="768" w:name="OCRUncertain8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 подготовительным действиям как общефизического, так 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69" w:name="OCRUncertain8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пециального характера (опи</w:t>
      </w:r>
      <w:bookmarkStart w:id="770" w:name="OCRUncertain8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ание смотреть в начале главы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71" w:name="OCRUncertain8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III</w:t>
      </w:r>
      <w:bookmarkEnd w:id="7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Спу</w:t>
      </w:r>
      <w:bookmarkStart w:id="772" w:name="OCRUncertain8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тя 4 недели, мы вновь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73" w:name="OCRUncertain8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</w:t>
      </w:r>
      <w:bookmarkStart w:id="774" w:name="OCRUncertain8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</w:t>
      </w:r>
      <w:bookmarkEnd w:id="7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внили наши группы.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Были получены следу</w:t>
      </w:r>
      <w:bookmarkStart w:id="775" w:name="OCRUncertain8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ю</w:t>
      </w:r>
      <w:bookmarkEnd w:id="7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щие резул</w:t>
      </w:r>
      <w:bookmarkStart w:id="776" w:name="OCRUncertain8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</w:t>
      </w:r>
      <w:bookmarkEnd w:id="7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таты: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"/>
        <w:gridCol w:w="420"/>
        <w:gridCol w:w="420"/>
        <w:gridCol w:w="420"/>
        <w:gridCol w:w="420"/>
        <w:gridCol w:w="6"/>
        <w:gridCol w:w="240"/>
        <w:gridCol w:w="420"/>
        <w:gridCol w:w="420"/>
        <w:gridCol w:w="420"/>
        <w:gridCol w:w="420"/>
      </w:tblGrid>
      <w:tr w:rsidR="001B4F09" w:rsidRPr="001B4F09" w:rsidTr="001B4F09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2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1B4F09" w:rsidRPr="001B4F09" w:rsidTr="001B4F09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Х = 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`Х = 0,76</w:t>
            </w:r>
          </w:p>
        </w:tc>
      </w:tr>
    </w:tbl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"/>
        <w:gridCol w:w="420"/>
        <w:gridCol w:w="720"/>
        <w:gridCol w:w="800"/>
        <w:gridCol w:w="6"/>
        <w:gridCol w:w="294"/>
        <w:gridCol w:w="420"/>
        <w:gridCol w:w="720"/>
        <w:gridCol w:w="800"/>
      </w:tblGrid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`</w:t>
            </w:r>
            <w:proofErr w:type="spellStart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0,85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0,28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0,31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-0,19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-0,26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0,0961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0,0361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0,0676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-0,05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-0,05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-0,05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0,0025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0,0025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0,0025</w:t>
            </w:r>
          </w:p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0,0289</w:t>
            </w:r>
          </w:p>
        </w:tc>
      </w:tr>
      <w:tr w:rsidR="001B4F09" w:rsidRPr="001B4F09" w:rsidTr="001B4F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å=0,2285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4F09" w:rsidRPr="001B4F09" w:rsidRDefault="001B4F09" w:rsidP="001B4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F09">
              <w:rPr>
                <w:rFonts w:ascii="Times New Roman" w:eastAsia="Times New Roman" w:hAnsi="Times New Roman" w:cs="Times New Roman"/>
                <w:sz w:val="24"/>
                <w:szCs w:val="24"/>
              </w:rPr>
              <w:t>å=0,0364</w:t>
            </w:r>
          </w:p>
        </w:tc>
      </w:tr>
    </w:tbl>
    <w:p w:rsidR="001B4F09" w:rsidRPr="001B4F09" w:rsidRDefault="001B4F09" w:rsidP="001B4F09">
      <w:pPr>
        <w:spacing w:after="0" w:line="240" w:lineRule="auto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Но: (`Х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= `Х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 w:type="textWrapping" w:clear="all"/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Гипотеза (`Х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= `Х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) отклоняется с вероятностью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q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1 -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s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= 1 - 0,05 = 0,95.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Отсюда следует вывод: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После того, как б</w:t>
      </w:r>
      <w:bookmarkStart w:id="777" w:name="OCRUncertain8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ыл</w:t>
      </w:r>
      <w:bookmarkEnd w:id="7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проведен педагогическ</w:t>
      </w:r>
      <w:bookmarkStart w:id="778" w:name="OCRUncertain8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7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й эксперимент, мы видим, что: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79" w:name="OCRUncertain8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Данная</w:t>
      </w:r>
      <w:bookmarkEnd w:id="7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методика пригодна для изучения броска через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80" w:name="OCRUncertain8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пин</w:t>
      </w:r>
      <w:bookmarkStart w:id="781" w:name="OCRUncertain8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781"/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2. Группа, которая изучала бросок через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82" w:name="OCRUncertain8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пину по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83" w:name="OCRUncertain8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операциям,</w:t>
      </w:r>
      <w:bookmarkEnd w:id="7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добилась больших успехов в изучении приема. Значит, метод изучения броска через спину по операциям лучше, чем цело</w:t>
      </w:r>
      <w:bookmarkStart w:id="784" w:name="OCRUncertain8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тный метод.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3. Связ</w:t>
      </w:r>
      <w:bookmarkStart w:id="785" w:name="OCRUncertain8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</w:t>
      </w:r>
      <w:bookmarkEnd w:id="7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физиче</w:t>
      </w:r>
      <w:bookmarkStart w:id="786" w:name="OCRUncertain8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кой подготовки со спо</w:t>
      </w:r>
      <w:bookmarkStart w:id="787" w:name="OCRUncertain8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7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обностью усваиват</w:t>
      </w:r>
      <w:bookmarkStart w:id="788" w:name="OCRUncertain8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7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технику очевидна.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/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br w:type="textWrapping" w:clear="all"/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789" w:name="_Toc3257229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Список литературы</w:t>
      </w:r>
      <w:bookmarkEnd w:id="7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790" w:name="OCRUncertain8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End w:id="7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91" w:name="OCRUncertain8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</w:t>
      </w:r>
      <w:bookmarkEnd w:id="7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</w:t>
      </w:r>
      <w:bookmarkStart w:id="792" w:name="OCRUncertain8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</w:t>
      </w:r>
      <w:bookmarkEnd w:id="7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хин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93" w:name="OCRUncertain8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Л.Ю.</w:t>
      </w:r>
      <w:bookmarkEnd w:id="7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</w:t>
      </w:r>
      <w:bookmarkStart w:id="794" w:name="OCRUncertain8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</w:t>
      </w:r>
      <w:bookmarkEnd w:id="7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юдо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95" w:name="OCRUncertain8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795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96" w:name="OCRUncertain8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7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рактич</w:t>
      </w:r>
      <w:bookmarkStart w:id="797" w:name="OCRUncertain8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</w:t>
      </w:r>
      <w:bookmarkEnd w:id="7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ско</w:t>
      </w:r>
      <w:bookmarkStart w:id="798" w:name="OCRUncertain8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</w:t>
      </w:r>
      <w:bookmarkEnd w:id="79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пособие в рисунках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799" w:name="OCRUncertain8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7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-I</w:t>
      </w:r>
      <w:bookmarkStart w:id="800" w:name="OCRUncertain8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NC</w:t>
      </w:r>
      <w:bookmarkEnd w:id="8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O.-</w:t>
      </w:r>
      <w:bookmarkStart w:id="801" w:name="OCRUncertain8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M</w:t>
      </w:r>
      <w:bookmarkEnd w:id="8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.1990</w:t>
      </w:r>
      <w:bookmarkStart w:id="802" w:name="OCRUncertain8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r</w:t>
      </w:r>
      <w:bookmarkEnd w:id="8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Start w:id="803" w:name="OCRUncertain8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8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72c.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04" w:name="OCRUncertain8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Га</w:t>
      </w:r>
      <w:bookmarkEnd w:id="8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</w:t>
      </w:r>
      <w:bookmarkStart w:id="805" w:name="OCRUncertain8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ь</w:t>
      </w:r>
      <w:bookmarkEnd w:id="8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пер</w:t>
      </w:r>
      <w:bookmarkStart w:id="806" w:name="OCRUncertain8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ин</w:t>
      </w:r>
      <w:bookmarkEnd w:id="8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II.Я.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07" w:name="OCRUncertain8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</w:t>
      </w:r>
      <w:bookmarkEnd w:id="8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сновные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08" w:name="OCRUncertain8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результаты исследований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09" w:name="OCRUncertain8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проблеме</w:t>
      </w:r>
      <w:bookmarkEnd w:id="8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формирован</w:t>
      </w:r>
      <w:bookmarkStart w:id="810" w:name="OCRUncertain8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11" w:name="OCRUncertain8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умственных</w:t>
      </w:r>
      <w:bookmarkEnd w:id="8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12" w:name="OCRUncertain8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действий и понятий</w:t>
      </w:r>
      <w:bookmarkStart w:id="813" w:name="OCRUncertain878"/>
      <w:bookmarkEnd w:id="8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</w:t>
      </w:r>
      <w:bookmarkEnd w:id="8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14" w:name="OCRUncertain879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автореф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дис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…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докт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 психологических наук – М.</w:t>
      </w:r>
      <w:bookmarkEnd w:id="8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, 1965 - 120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3. Гальперин П.</w:t>
      </w:r>
      <w:bookmarkStart w:id="815" w:name="OCRUncertain8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</w:t>
      </w:r>
      <w:bookmarkEnd w:id="8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16" w:name="OCRUncertain8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8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Start w:id="817" w:name="OCRUncertain8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холог</w:t>
      </w:r>
      <w:bookmarkStart w:id="818" w:name="OCRUncertain8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 мышле</w:t>
      </w:r>
      <w:bookmarkStart w:id="819" w:name="OCRUncertain8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</w:t>
      </w:r>
      <w:bookmarkEnd w:id="8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ия и учение 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20" w:name="OCRUncertain8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поэтапном ф</w:t>
      </w:r>
      <w:bookmarkEnd w:id="8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ормирован</w:t>
      </w:r>
      <w:bookmarkStart w:id="821" w:name="OCRUncertain8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22" w:name="OCRUncertain8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8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</w:t>
      </w:r>
      <w:bookmarkStart w:id="823" w:name="OCRUncertain8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8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твенных действий. - В сб.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24" w:name="OCRUncertain9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</w:t>
      </w:r>
      <w:bookmarkEnd w:id="8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25" w:name="OCRUncertain9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сследован</w:t>
      </w:r>
      <w:bookmarkStart w:id="826" w:name="OCRUncertain9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27" w:name="OCRUncertain9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мышления 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советской психологии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28" w:name="OCRUncertain9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828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 М</w:t>
      </w:r>
      <w:bookmarkStart w:id="829" w:name="OCRUncertain9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8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 1966, - с 236-237.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30" w:name="OCRUncertain907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Дахновицкий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В.С</w:t>
      </w:r>
      <w:bookmarkStart w:id="831" w:name="OCRUncertain9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Start w:id="832" w:name="OCRUncertain909"/>
      <w:bookmarkEnd w:id="8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</w:t>
      </w:r>
      <w:bookmarkEnd w:id="8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33" w:name="OCRUncertain9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Рукавицы</w:t>
      </w:r>
      <w:bookmarkEnd w:id="8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 Б.Н. Обуче</w:t>
      </w:r>
      <w:bookmarkStart w:id="834" w:name="OCRUncertain9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</w:t>
      </w:r>
      <w:bookmarkEnd w:id="8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ие и тренировка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35" w:name="OCRUncertain9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дзюдоистов.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35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инск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36" w:name="OCRUncertain9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8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37" w:name="OCRUncertain916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Палыня</w:t>
      </w:r>
      <w:bookmarkEnd w:id="837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38" w:name="OCRUncertain9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End w:id="8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9</w:t>
      </w:r>
      <w:bookmarkStart w:id="839" w:name="OCRUncertain9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89,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-192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5. Иван Т.,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40" w:name="OCRUncertain919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Кавамура</w:t>
      </w:r>
      <w:bookmarkEnd w:id="840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Т.,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41" w:name="OCRUncertain92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Канэко</w:t>
      </w:r>
      <w:bookmarkEnd w:id="841"/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С. Дзюдо, перевод с японского. – изд. 2-е.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–М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 "Физкультура и с</w:t>
      </w:r>
      <w:bookmarkStart w:id="842" w:name="OCRUncertain9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8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орт</w:t>
      </w:r>
      <w:bookmarkStart w:id="843" w:name="OCRUncertain9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",</w:t>
      </w:r>
      <w:bookmarkEnd w:id="8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</w:t>
      </w:r>
      <w:bookmarkStart w:id="844" w:name="OCRUncertain9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80,</w:t>
      </w:r>
      <w:bookmarkEnd w:id="8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-1</w:t>
      </w:r>
      <w:bookmarkStart w:id="845" w:name="OCRUncertain9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End w:id="8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7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846" w:name="OCRUncertain9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6.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47" w:name="OCRUncertain935"/>
      <w:bookmarkEnd w:id="846"/>
      <w:bookmarkEnd w:id="847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Коблев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Я.К</w:t>
      </w:r>
      <w:bookmarkStart w:id="848" w:name="OCRUncertain9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8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</w:t>
      </w:r>
      <w:bookmarkStart w:id="849" w:name="OCRUncertain9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8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банов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50" w:name="OCRUncertain9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Н.Н.</w:t>
      </w:r>
      <w:bookmarkEnd w:id="8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Нев</w:t>
      </w:r>
      <w:bookmarkStart w:id="851" w:name="OCRUncertain9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</w:t>
      </w:r>
      <w:bookmarkEnd w:id="8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оров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52" w:name="OCRUncertain9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В.М.</w:t>
      </w:r>
      <w:bookmarkEnd w:id="8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53" w:name="OCRUncertain9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Б</w:t>
      </w:r>
      <w:bookmarkEnd w:id="8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орьба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54" w:name="OCRUncertain9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дзюдо.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 "Физкультура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 с</w:t>
      </w:r>
      <w:bookmarkStart w:id="855" w:name="OCRUncertain9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8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орт".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56" w:name="OCRUncertain9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End w:id="8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9</w:t>
      </w:r>
      <w:bookmarkStart w:id="857" w:name="OCRUncertain9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8</w:t>
      </w:r>
      <w:bookmarkEnd w:id="8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7, -160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858" w:name="OCRUncertain9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7.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58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Коблев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Я.К. Подготовка дзюдоистов.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-К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раснодарское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59" w:name="OCRUncertain9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книжное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издательство, 1990, -446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860" w:name="OCRUncertain9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8</w:t>
      </w:r>
      <w:bookmarkEnd w:id="8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 Матвеев Л.П. Основы спортивной тренировки</w:t>
      </w:r>
      <w:bookmarkStart w:id="861" w:name="OCRUncertain9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</w:t>
      </w:r>
      <w:bookmarkEnd w:id="8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</w:t>
      </w:r>
      <w:bookmarkStart w:id="862" w:name="OCRUncertain964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 "Ф</w:t>
      </w:r>
      <w:bookmarkEnd w:id="8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Start w:id="863" w:name="OCRUncertain9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</w:t>
      </w:r>
      <w:bookmarkEnd w:id="8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культура и спорт</w:t>
      </w:r>
      <w:bookmarkStart w:id="864" w:name="OCRUncertain9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",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1977</w:t>
      </w:r>
      <w:bookmarkStart w:id="865" w:name="OCRUncertain9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 -</w:t>
      </w:r>
      <w:bookmarkEnd w:id="8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271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9. Оптимизация базовой техн</w:t>
      </w:r>
      <w:bookmarkStart w:id="866" w:name="OCRUncertain9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ческой и техн</w:t>
      </w:r>
      <w:bookmarkStart w:id="867" w:name="OCRUncertain9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6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ко-такт</w:t>
      </w:r>
      <w:bookmarkStart w:id="868" w:name="OCRUncertain9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ческой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69" w:name="OCRUncertain9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подготовки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дзюдоистов</w:t>
      </w:r>
      <w:bookmarkStart w:id="870" w:name="OCRUncertain9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</w:t>
      </w:r>
      <w:bookmarkEnd w:id="8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71" w:name="OCRUncertain9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/</w:t>
      </w:r>
      <w:bookmarkEnd w:id="8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Учебно-метод</w:t>
      </w:r>
      <w:bookmarkStart w:id="872" w:name="OCRUncertain9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8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ческая разработка для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73" w:name="OCRUncertain97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студен</w:t>
      </w:r>
      <w:bookmarkStart w:id="874" w:name="OCRUncertain980"/>
      <w:bookmarkEnd w:id="8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</w:t>
      </w:r>
      <w:bookmarkEnd w:id="8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75" w:name="OCRUncertain9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института физкультуры.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75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–К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раснодар.: "Краснодарски</w:t>
      </w:r>
      <w:bookmarkStart w:id="876" w:name="OCRUncertain98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й институт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77" w:name="OCRUncertain987"/>
      <w:bookmarkEnd w:id="8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физкультуры",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1985</w:t>
      </w:r>
      <w:bookmarkStart w:id="878" w:name="OCRUncertain9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-112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879" w:name="OCRUncertain9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10.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Пархомович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Г.П. Основы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80" w:name="OCRUncertain993"/>
      <w:bookmarkEnd w:id="879"/>
      <w:bookmarkEnd w:id="88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классического дзюдо</w:t>
      </w:r>
      <w:bookmarkStart w:id="881" w:name="OCRUncertain9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88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82" w:name="OCRUncertain9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/</w:t>
      </w:r>
      <w:bookmarkStart w:id="883" w:name="OCRUncertain996"/>
      <w:bookmarkEnd w:id="88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88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чебно-</w:t>
      </w:r>
      <w:bookmarkStart w:id="884" w:name="OCRUncertain9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методическое пособие для тренеров 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8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Start w:id="885" w:name="OCRUncertain10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88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ортсменов.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</w:t>
      </w:r>
      <w:bookmarkStart w:id="886" w:name="OCRUncertain10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886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ермь: "Урал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–П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ресс ЛТД",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87" w:name="OCRUncertain10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End w:id="88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993</w:t>
      </w:r>
      <w:bookmarkStart w:id="888" w:name="OCRUncertain10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8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-303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11.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89" w:name="OCRUncertain1011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Рудман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Д.Д.</w:t>
      </w:r>
      <w:bookmarkEnd w:id="88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0" w:name="OCRUncertain10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Самбо</w:t>
      </w:r>
      <w:bookmarkEnd w:id="8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</w:t>
      </w:r>
      <w:bookmarkStart w:id="891" w:name="OCRUncertain10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</w:t>
      </w:r>
      <w:bookmarkEnd w:id="8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2" w:name="OCRUncertain10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"Физкультура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9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3" w:name="OCRUncertain10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спорт",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8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1979, -30</w:t>
      </w:r>
      <w:bookmarkStart w:id="894" w:name="OCRUncertain10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3</w:t>
      </w:r>
      <w:bookmarkEnd w:id="89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5" w:name="OCRUncertain10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89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12.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6" w:name="OCRUncertain10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Свищев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7" w:name="OCRUncertain1023"/>
      <w:bookmarkEnd w:id="89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И.Д.</w:t>
      </w:r>
      <w:bookmarkEnd w:id="89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8" w:name="OCRUncertain1024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898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p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еобразование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бросков в дзюдо.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899" w:name="OCRUncertain10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/</w:t>
      </w:r>
      <w:bookmarkEnd w:id="8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</w:t>
      </w:r>
      <w:bookmarkStart w:id="900" w:name="OCRUncertain10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</w:t>
      </w:r>
      <w:bookmarkEnd w:id="90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тодическ</w:t>
      </w:r>
      <w:bookmarkStart w:id="901" w:name="OCRUncertain10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ие</w:t>
      </w:r>
      <w:bookmarkEnd w:id="9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рекомен</w:t>
      </w:r>
      <w:bookmarkStart w:id="902" w:name="OCRUncertain10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</w:t>
      </w:r>
      <w:bookmarkEnd w:id="9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ац</w:t>
      </w:r>
      <w:bookmarkStart w:id="903" w:name="OCRUncertain10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90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 д</w:t>
      </w:r>
      <w:bookmarkStart w:id="904" w:name="OCRUncertain103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</w:t>
      </w:r>
      <w:bookmarkEnd w:id="9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 сл</w:t>
      </w:r>
      <w:bookmarkStart w:id="905" w:name="OCRUncertain103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уш</w:t>
      </w:r>
      <w:bookmarkEnd w:id="90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ателей Высшей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06" w:name="OCRUncertain10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ш</w:t>
      </w:r>
      <w:bookmarkEnd w:id="90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колы тренеро</w:t>
      </w:r>
      <w:bookmarkStart w:id="907" w:name="OCRUncertain10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академ</w:t>
      </w:r>
      <w:bookmarkStart w:id="908" w:name="OCRUncertain10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ии</w:t>
      </w:r>
      <w:bookmarkStart w:id="909" w:name="OCRUncertain1040"/>
      <w:bookmarkEnd w:id="9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 "РГАФК", 1993,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-20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13. Сил</w:t>
      </w:r>
      <w:bookmarkStart w:id="910" w:name="OCRUncertain10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91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 В.И.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11" w:name="OCRUncertain10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Дзюдо</w:t>
      </w:r>
      <w:bookmarkStart w:id="912" w:name="OCRUncertain1043"/>
      <w:bookmarkEnd w:id="9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Сокращен</w:t>
      </w:r>
      <w:bookmarkStart w:id="913" w:name="OCRUncertain10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</w:t>
      </w:r>
      <w:bookmarkEnd w:id="9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ы</w:t>
      </w:r>
      <w:bookmarkStart w:id="914" w:name="OCRUncertain10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й</w:t>
      </w:r>
      <w:bookmarkEnd w:id="9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15" w:name="OCRUncertain10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91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еревод с японского</w:t>
      </w:r>
      <w:bookmarkStart w:id="916" w:name="OCRUncertain10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1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17" w:name="OCRUncertain1048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 "Физкультура 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1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Start w:id="918" w:name="OCRUncertain10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91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орт", 19</w:t>
      </w:r>
      <w:bookmarkStart w:id="919" w:name="OCRUncertain10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77,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1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</w:t>
      </w:r>
      <w:bookmarkStart w:id="920" w:name="OCRUncertain10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End w:id="92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03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14.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21" w:name="OCRUncertain10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Туманян</w:t>
      </w:r>
      <w:bookmarkEnd w:id="92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22" w:name="OCRUncertain10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Г.С.,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2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Дементьев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23" w:name="OCRUncertain10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В.Л.,</w:t>
      </w:r>
      <w:bookmarkEnd w:id="92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24" w:name="OCRUncertain1057"/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Ольшевский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З.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Ба</w:t>
      </w:r>
      <w:bookmarkStart w:id="925" w:name="OCRUncertain10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</w:t>
      </w:r>
      <w:bookmarkEnd w:id="9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овая техника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26" w:name="OCRUncertain10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дзюдо</w:t>
      </w:r>
      <w:bookmarkStart w:id="927" w:name="OCRUncertain1060"/>
      <w:bookmarkEnd w:id="92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</w:t>
      </w:r>
      <w:bookmarkEnd w:id="9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28" w:name="OCRUncertain10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/</w:t>
      </w:r>
      <w:bookmarkEnd w:id="9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Метод</w:t>
      </w:r>
      <w:bookmarkStart w:id="929" w:name="OCRUncertain10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92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ческ</w:t>
      </w:r>
      <w:bookmarkStart w:id="930" w:name="OCRUncertain10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93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 ра</w:t>
      </w:r>
      <w:bookmarkStart w:id="931" w:name="OCRUncertain10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</w:t>
      </w:r>
      <w:bookmarkEnd w:id="9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работки для слушател</w:t>
      </w:r>
      <w:bookmarkStart w:id="932" w:name="OCRUncertain10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е</w:t>
      </w:r>
      <w:bookmarkEnd w:id="93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й ВШТ, Ф.П.К.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Start w:id="933" w:name="OCRUncertain1066"/>
      <w:bookmarkStart w:id="934" w:name="OCRUncertain1068"/>
      <w:bookmarkEnd w:id="9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студентов</w:t>
      </w:r>
      <w:bookmarkEnd w:id="934"/>
      <w:proofErr w:type="spellEnd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35" w:name="OCRUncertain106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35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bookmarkStart w:id="936" w:name="OCRUncertain10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</w:t>
      </w:r>
      <w:bookmarkEnd w:id="93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ГЦОЛИФК, 1991, -5</w:t>
      </w:r>
      <w:bookmarkStart w:id="937" w:name="OCRUncertain10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6</w:t>
      </w:r>
      <w:bookmarkEnd w:id="93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15. Туманян Г.С., Дементьев В.Л. Поэтапное освоение технико-тактических действий в спортивной борьбе: /Методические разработки для слушателей ВШТ, Ф.П.К. и студентов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-М.: ГЦОЛИФК, 1990, -40 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</w:t>
      </w:r>
      <w:bookmarkStart w:id="938" w:name="OCRUncertain110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6</w:t>
      </w:r>
      <w:bookmarkEnd w:id="93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 Туманян Г.С. Спо</w:t>
      </w:r>
      <w:bookmarkStart w:id="939" w:name="OCRUncertain11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ртивная</w:t>
      </w:r>
      <w:bookmarkEnd w:id="93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борьба</w:t>
      </w:r>
      <w:bookmarkStart w:id="940" w:name="OCRUncertain11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</w:t>
      </w:r>
      <w:bookmarkEnd w:id="9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41" w:name="OCRUncertain110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/</w:t>
      </w:r>
      <w:bookmarkStart w:id="942" w:name="OCRUncertain1110"/>
      <w:bookmarkEnd w:id="9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9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чебное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43" w:name="OCRUncertain11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</w:t>
      </w:r>
      <w:bookmarkEnd w:id="9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особие для те</w:t>
      </w:r>
      <w:bookmarkStart w:id="944" w:name="OCRUncertain111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х</w:t>
      </w:r>
      <w:bookmarkEnd w:id="9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</w:t>
      </w:r>
      <w:bookmarkStart w:id="945" w:name="OCRUncertain111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9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</w:t>
      </w:r>
      <w:bookmarkStart w:id="946" w:name="OCRUncertain111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Start w:id="947" w:name="OCRUncertain1117"/>
      <w:bookmarkEnd w:id="9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мов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48" w:name="OCRUncertain1121"/>
      <w:bookmarkEnd w:id="9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и институтов физической культуры.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–М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 "Физкультура</w:t>
      </w:r>
      <w:bookmarkEnd w:id="94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 спорт",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49" w:name="OCRUncertain112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1985</w:t>
      </w:r>
      <w:bookmarkEnd w:id="9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17. Теор</w:t>
      </w:r>
      <w:bookmarkStart w:id="950" w:name="OCRUncertain112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bookmarkEnd w:id="95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я 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51" w:name="OCRUncertain112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методика</w:t>
      </w:r>
      <w:bookmarkEnd w:id="9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52" w:name="OCRUncertain112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физического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53" w:name="OCRUncertain1129"/>
      <w:bookmarkEnd w:id="95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воспитания</w:t>
      </w:r>
      <w:bookmarkStart w:id="954" w:name="OCRUncertain1130"/>
      <w:bookmarkEnd w:id="95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</w:t>
      </w:r>
      <w:bookmarkEnd w:id="95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55" w:name="OCRUncertain113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/</w:t>
      </w:r>
      <w:bookmarkStart w:id="956" w:name="OCRUncertain1132"/>
      <w:bookmarkEnd w:id="95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У</w:t>
      </w:r>
      <w:bookmarkEnd w:id="95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чебник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57" w:name="OCRUncertain113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для институтов физической культуры, т. 1; - под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5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обще</w:t>
      </w:r>
      <w:bookmarkStart w:id="958" w:name="OCRUncertain114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й</w:t>
      </w:r>
      <w:bookmarkEnd w:id="95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редак</w:t>
      </w:r>
      <w:bookmarkStart w:id="959" w:name="OCRUncertain114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ц</w:t>
      </w:r>
      <w:bookmarkEnd w:id="95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ие</w:t>
      </w:r>
      <w:bookmarkStart w:id="960" w:name="OCRUncertain114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й М</w:t>
      </w:r>
      <w:bookmarkEnd w:id="96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атвеева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1" w:name="OCRUncertain114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Л.П.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6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2" w:name="OCRUncertain114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Н</w:t>
      </w:r>
      <w:bookmarkEnd w:id="96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овикова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3" w:name="OCRUncertain114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А.Д.</w:t>
      </w:r>
      <w:bookmarkEnd w:id="96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bookmarkStart w:id="964" w:name="OCRUncertain114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</w:t>
      </w:r>
      <w:bookmarkEnd w:id="96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5" w:name="OCRUncertain114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"Физкультура</w:t>
      </w:r>
      <w:bookmarkEnd w:id="96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 спорт",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6" w:name="OCRUncertain114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1976,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6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-304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7" w:name="OCRUncertain1150"/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67"/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bookmarkStart w:id="968" w:name="OCRUncertain115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18</w:t>
      </w:r>
      <w:bookmarkEnd w:id="9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69" w:name="OCRUncertain116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Теория и методика физического воспитания: /Учебник для институтов физической культуры, т. 2; - под общей редакцией Матвеева Л.П. и Новикова А.Д. -М.: "Физкультура и спорт", 1976, -307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69"/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19. Чумаков Е.Н. Сто уроков борьбы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70" w:name="OCRUncertain119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970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амбо</w:t>
      </w:r>
      <w:bookmarkStart w:id="971" w:name="OCRUncertain119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7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-М</w:t>
      </w:r>
      <w:bookmarkStart w:id="972" w:name="OCRUncertain1192"/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.:</w:t>
      </w:r>
      <w:bookmarkEnd w:id="97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"Физкультура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73" w:name="OCRUncertain119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и спорт", 1988,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73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</w:t>
      </w:r>
      <w:bookmarkStart w:id="974" w:name="OCRUncertain1199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257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End w:id="974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20.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75" w:name="OCRUncertain120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Харлампиев</w:t>
      </w:r>
      <w:bookmarkEnd w:id="975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76" w:name="OCRUncertain1202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А.</w:t>
      </w:r>
      <w:bookmarkEnd w:id="976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Борьба самбо.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</w:t>
      </w:r>
      <w:bookmarkStart w:id="977" w:name="OCRUncertain120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М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977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: "Физкультура и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78" w:name="OCRUncertain120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bookmarkEnd w:id="978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порт", 1964,</w:t>
      </w: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</w:rPr>
        <w:t> </w:t>
      </w:r>
      <w:bookmarkStart w:id="979" w:name="OCRUncertain1211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-388 с.</w:t>
      </w:r>
      <w:bookmarkEnd w:id="979"/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21. Спортивная борьба: /Учебник для институтов физической культуры – под редакцией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Купцова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А.П. –М.: "Физкультура и спорт", 1978, -422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B4F09" w:rsidRPr="001B4F09" w:rsidRDefault="001B4F09" w:rsidP="001B4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</w:pPr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22. Спортивная метрология: /Учебник для институтов физической культуры – под редакцией </w:t>
      </w:r>
      <w:proofErr w:type="spell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Зациорского</w:t>
      </w:r>
      <w:proofErr w:type="spell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 xml:space="preserve"> В.М. –М.: "Физкультура и спорт", 1962, -256 </w:t>
      </w:r>
      <w:proofErr w:type="gramStart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1B4F09">
        <w:rPr>
          <w:rFonts w:ascii="Times New Roman" w:eastAsia="Times New Roman" w:hAnsi="Times New Roman" w:cs="Times New Roman"/>
          <w:color w:val="30373B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B4F09" w:rsidRPr="001B4F09" w:rsidRDefault="001B4F09">
      <w:pPr>
        <w:rPr>
          <w:rFonts w:ascii="Times New Roman" w:hAnsi="Times New Roman" w:cs="Times New Roman"/>
          <w:sz w:val="24"/>
          <w:szCs w:val="24"/>
        </w:rPr>
      </w:pPr>
    </w:p>
    <w:sectPr w:rsidR="001B4F09" w:rsidRPr="001B4F09" w:rsidSect="00F0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B4F09"/>
    <w:rsid w:val="001B4F09"/>
    <w:rsid w:val="001D7894"/>
    <w:rsid w:val="006C06F3"/>
    <w:rsid w:val="00B27CEA"/>
    <w:rsid w:val="00F0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F7D"/>
  </w:style>
  <w:style w:type="paragraph" w:styleId="1">
    <w:name w:val="heading 1"/>
    <w:basedOn w:val="a"/>
    <w:link w:val="10"/>
    <w:uiPriority w:val="9"/>
    <w:qFormat/>
    <w:rsid w:val="001B4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4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F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B4F0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1B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5855</Words>
  <Characters>33377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2017-05-28T18:24:00Z</dcterms:created>
  <dcterms:modified xsi:type="dcterms:W3CDTF">2018-06-14T19:57:00Z</dcterms:modified>
</cp:coreProperties>
</file>